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AEACB" w14:textId="77777777" w:rsidR="009F7840" w:rsidRDefault="00000000">
      <w:pPr>
        <w:pStyle w:val="Sansinterligne"/>
        <w:rPr>
          <w:color w:val="231F20"/>
          <w:u w:val="single"/>
        </w:rPr>
        <w:sectPr w:rsidR="009F7840">
          <w:footerReference w:type="even" r:id="rId8"/>
          <w:type w:val="continuous"/>
          <w:pgSz w:w="11901" w:h="16817"/>
          <w:pgMar w:top="1440" w:right="1077" w:bottom="1134" w:left="1134" w:header="794" w:footer="1176" w:gutter="0"/>
          <w:cols w:space="720"/>
          <w:titlePg/>
        </w:sectPr>
      </w:pPr>
      <w:r>
        <w:rPr>
          <w:noProof/>
          <w:u w:val="single"/>
        </w:rPr>
        <mc:AlternateContent>
          <mc:Choice Requires="wpg">
            <w:drawing>
              <wp:anchor distT="0" distB="0" distL="114300" distR="114300" simplePos="0" relativeHeight="251654144" behindDoc="0" locked="0" layoutInCell="1" allowOverlap="1" wp14:anchorId="233C2CD8" wp14:editId="569126E5">
                <wp:simplePos x="0" y="0"/>
                <wp:positionH relativeFrom="column">
                  <wp:posOffset>1441559</wp:posOffset>
                </wp:positionH>
                <wp:positionV relativeFrom="paragraph">
                  <wp:posOffset>-762000</wp:posOffset>
                </wp:positionV>
                <wp:extent cx="2886075" cy="3248025"/>
                <wp:effectExtent l="0" t="0" r="9525" b="9525"/>
                <wp:wrapNone/>
                <wp:docPr id="1" name="Groupe 4"/>
                <wp:cNvGraphicFramePr/>
                <a:graphic xmlns:a="http://schemas.openxmlformats.org/drawingml/2006/main">
                  <a:graphicData uri="http://schemas.microsoft.com/office/word/2010/wordprocessingGroup">
                    <wpg:wgp>
                      <wpg:cNvGrpSpPr/>
                      <wpg:grpSpPr bwMode="auto">
                        <a:xfrm>
                          <a:off x="0" y="0"/>
                          <a:ext cx="2886075" cy="3248025"/>
                          <a:chOff x="0" y="0"/>
                          <a:chExt cx="3690236" cy="4601071"/>
                        </a:xfrm>
                      </wpg:grpSpPr>
                      <wps:wsp>
                        <wps:cNvPr id="2" name="Forme libre : forme 2"/>
                        <wps:cNvSpPr/>
                        <wps:spPr bwMode="auto">
                          <a:xfrm>
                            <a:off x="0" y="2609711"/>
                            <a:ext cx="3685540" cy="1991360"/>
                          </a:xfrm>
                          <a:custGeom>
                            <a:avLst/>
                            <a:gdLst>
                              <a:gd name="T0" fmla="+- 0 7345 2986"/>
                              <a:gd name="T1" fmla="*/ T0 w 5804"/>
                              <a:gd name="T2" fmla="+- 0 519 209"/>
                              <a:gd name="T3" fmla="*/ 519 h 3136"/>
                              <a:gd name="T4" fmla="+- 0 7305 2986"/>
                              <a:gd name="T5" fmla="*/ T4 w 5804"/>
                              <a:gd name="T6" fmla="+- 0 824 209"/>
                              <a:gd name="T7" fmla="*/ 824 h 3136"/>
                              <a:gd name="T8" fmla="+- 0 7217 2986"/>
                              <a:gd name="T9" fmla="*/ T8 w 5804"/>
                              <a:gd name="T10" fmla="+- 0 1103 209"/>
                              <a:gd name="T11" fmla="*/ 1103 h 3136"/>
                              <a:gd name="T12" fmla="+- 0 7083 2986"/>
                              <a:gd name="T13" fmla="*/ T12 w 5804"/>
                              <a:gd name="T14" fmla="+- 0 1350 209"/>
                              <a:gd name="T15" fmla="*/ 1350 h 3136"/>
                              <a:gd name="T16" fmla="+- 0 6909 2986"/>
                              <a:gd name="T17" fmla="*/ T16 w 5804"/>
                              <a:gd name="T18" fmla="+- 0 1561 209"/>
                              <a:gd name="T19" fmla="*/ 1561 h 3136"/>
                              <a:gd name="T20" fmla="+- 0 6697 2986"/>
                              <a:gd name="T21" fmla="*/ T20 w 5804"/>
                              <a:gd name="T22" fmla="+- 0 1733 209"/>
                              <a:gd name="T23" fmla="*/ 1733 h 3136"/>
                              <a:gd name="T24" fmla="+- 0 6454 2986"/>
                              <a:gd name="T25" fmla="*/ T24 w 5804"/>
                              <a:gd name="T26" fmla="+- 0 1861 209"/>
                              <a:gd name="T27" fmla="*/ 1861 h 3136"/>
                              <a:gd name="T28" fmla="+- 0 6181 2986"/>
                              <a:gd name="T29" fmla="*/ T28 w 5804"/>
                              <a:gd name="T30" fmla="+- 0 1941 209"/>
                              <a:gd name="T31" fmla="*/ 1941 h 3136"/>
                              <a:gd name="T32" fmla="+- 0 5885 2986"/>
                              <a:gd name="T33" fmla="*/ T32 w 5804"/>
                              <a:gd name="T34" fmla="+- 0 1969 209"/>
                              <a:gd name="T35" fmla="*/ 1969 h 3136"/>
                              <a:gd name="T36" fmla="+- 0 5590 2986"/>
                              <a:gd name="T37" fmla="*/ T36 w 5804"/>
                              <a:gd name="T38" fmla="+- 0 1941 209"/>
                              <a:gd name="T39" fmla="*/ 1941 h 3136"/>
                              <a:gd name="T40" fmla="+- 0 5320 2986"/>
                              <a:gd name="T41" fmla="*/ T40 w 5804"/>
                              <a:gd name="T42" fmla="+- 0 1861 209"/>
                              <a:gd name="T43" fmla="*/ 1861 h 3136"/>
                              <a:gd name="T44" fmla="+- 0 5077 2986"/>
                              <a:gd name="T45" fmla="*/ T44 w 5804"/>
                              <a:gd name="T46" fmla="+- 0 1733 209"/>
                              <a:gd name="T47" fmla="*/ 1733 h 3136"/>
                              <a:gd name="T48" fmla="+- 0 4866 2986"/>
                              <a:gd name="T49" fmla="*/ T48 w 5804"/>
                              <a:gd name="T50" fmla="+- 0 1561 209"/>
                              <a:gd name="T51" fmla="*/ 1561 h 3136"/>
                              <a:gd name="T52" fmla="+- 0 4692 2986"/>
                              <a:gd name="T53" fmla="*/ T52 w 5804"/>
                              <a:gd name="T54" fmla="+- 0 1350 209"/>
                              <a:gd name="T55" fmla="*/ 1350 h 3136"/>
                              <a:gd name="T56" fmla="+- 0 4559 2986"/>
                              <a:gd name="T57" fmla="*/ T56 w 5804"/>
                              <a:gd name="T58" fmla="+- 0 1103 209"/>
                              <a:gd name="T59" fmla="*/ 1103 h 3136"/>
                              <a:gd name="T60" fmla="+- 0 4470 2986"/>
                              <a:gd name="T61" fmla="*/ T60 w 5804"/>
                              <a:gd name="T62" fmla="+- 0 824 209"/>
                              <a:gd name="T63" fmla="*/ 824 h 3136"/>
                              <a:gd name="T64" fmla="+- 0 4431 2986"/>
                              <a:gd name="T65" fmla="*/ T64 w 5804"/>
                              <a:gd name="T66" fmla="+- 0 519 209"/>
                              <a:gd name="T67" fmla="*/ 519 h 3136"/>
                              <a:gd name="T68" fmla="+- 0 2986 2986"/>
                              <a:gd name="T69" fmla="*/ T68 w 5804"/>
                              <a:gd name="T70" fmla="+- 0 439 209"/>
                              <a:gd name="T71" fmla="*/ 439 h 3136"/>
                              <a:gd name="T72" fmla="+- 0 3001 2986"/>
                              <a:gd name="T73" fmla="*/ T72 w 5804"/>
                              <a:gd name="T74" fmla="+- 0 745 209"/>
                              <a:gd name="T75" fmla="*/ 745 h 3136"/>
                              <a:gd name="T76" fmla="+- 0 3045 2986"/>
                              <a:gd name="T77" fmla="*/ T76 w 5804"/>
                              <a:gd name="T78" fmla="+- 0 1040 209"/>
                              <a:gd name="T79" fmla="*/ 1040 h 3136"/>
                              <a:gd name="T80" fmla="+- 0 3118 2986"/>
                              <a:gd name="T81" fmla="*/ T80 w 5804"/>
                              <a:gd name="T82" fmla="+- 0 1325 209"/>
                              <a:gd name="T83" fmla="*/ 1325 h 3136"/>
                              <a:gd name="T84" fmla="+- 0 3217 2986"/>
                              <a:gd name="T85" fmla="*/ T84 w 5804"/>
                              <a:gd name="T86" fmla="+- 0 1596 209"/>
                              <a:gd name="T87" fmla="*/ 1596 h 3136"/>
                              <a:gd name="T88" fmla="+- 0 3341 2986"/>
                              <a:gd name="T89" fmla="*/ T88 w 5804"/>
                              <a:gd name="T90" fmla="+- 0 1854 209"/>
                              <a:gd name="T91" fmla="*/ 1854 h 3136"/>
                              <a:gd name="T92" fmla="+- 0 3489 2986"/>
                              <a:gd name="T93" fmla="*/ T92 w 5804"/>
                              <a:gd name="T94" fmla="+- 0 2096 209"/>
                              <a:gd name="T95" fmla="*/ 2096 h 3136"/>
                              <a:gd name="T96" fmla="+- 0 3659 2986"/>
                              <a:gd name="T97" fmla="*/ T96 w 5804"/>
                              <a:gd name="T98" fmla="+- 0 2321 209"/>
                              <a:gd name="T99" fmla="*/ 2321 h 3136"/>
                              <a:gd name="T100" fmla="+- 0 3850 2986"/>
                              <a:gd name="T101" fmla="*/ T100 w 5804"/>
                              <a:gd name="T102" fmla="+- 0 2527 209"/>
                              <a:gd name="T103" fmla="*/ 2527 h 3136"/>
                              <a:gd name="T104" fmla="+- 0 4060 2986"/>
                              <a:gd name="T105" fmla="*/ T104 w 5804"/>
                              <a:gd name="T106" fmla="+- 0 2713 209"/>
                              <a:gd name="T107" fmla="*/ 2713 h 3136"/>
                              <a:gd name="T108" fmla="+- 0 4289 2986"/>
                              <a:gd name="T109" fmla="*/ T108 w 5804"/>
                              <a:gd name="T110" fmla="+- 0 2879 209"/>
                              <a:gd name="T111" fmla="*/ 2879 h 3136"/>
                              <a:gd name="T112" fmla="+- 0 4534 2986"/>
                              <a:gd name="T113" fmla="*/ T112 w 5804"/>
                              <a:gd name="T114" fmla="+- 0 3021 209"/>
                              <a:gd name="T115" fmla="*/ 3021 h 3136"/>
                              <a:gd name="T116" fmla="+- 0 4795 2986"/>
                              <a:gd name="T117" fmla="*/ T116 w 5804"/>
                              <a:gd name="T118" fmla="+- 0 3140 209"/>
                              <a:gd name="T119" fmla="*/ 3140 h 3136"/>
                              <a:gd name="T120" fmla="+- 0 5069 2986"/>
                              <a:gd name="T121" fmla="*/ T120 w 5804"/>
                              <a:gd name="T122" fmla="+- 0 3232 209"/>
                              <a:gd name="T123" fmla="*/ 3232 h 3136"/>
                              <a:gd name="T124" fmla="+- 0 5357 2986"/>
                              <a:gd name="T125" fmla="*/ T124 w 5804"/>
                              <a:gd name="T126" fmla="+- 0 3298 209"/>
                              <a:gd name="T127" fmla="*/ 3298 h 3136"/>
                              <a:gd name="T128" fmla="+- 0 5655 2986"/>
                              <a:gd name="T129" fmla="*/ T128 w 5804"/>
                              <a:gd name="T130" fmla="+- 0 3336 209"/>
                              <a:gd name="T131" fmla="*/ 3336 h 3136"/>
                              <a:gd name="T132" fmla="+- 0 5962 2986"/>
                              <a:gd name="T133" fmla="*/ T132 w 5804"/>
                              <a:gd name="T134" fmla="+- 0 3343 209"/>
                              <a:gd name="T135" fmla="*/ 3343 h 3136"/>
                              <a:gd name="T136" fmla="+- 0 6267 2986"/>
                              <a:gd name="T137" fmla="*/ T136 w 5804"/>
                              <a:gd name="T138" fmla="+- 0 3321 209"/>
                              <a:gd name="T139" fmla="*/ 3321 h 3136"/>
                              <a:gd name="T140" fmla="+- 0 6560 2986"/>
                              <a:gd name="T141" fmla="*/ T140 w 5804"/>
                              <a:gd name="T142" fmla="+- 0 3269 209"/>
                              <a:gd name="T143" fmla="*/ 3269 h 3136"/>
                              <a:gd name="T144" fmla="+- 0 6842 2986"/>
                              <a:gd name="T145" fmla="*/ T144 w 5804"/>
                              <a:gd name="T146" fmla="+- 0 3189 209"/>
                              <a:gd name="T147" fmla="*/ 3189 h 3136"/>
                              <a:gd name="T148" fmla="+- 0 7111 2986"/>
                              <a:gd name="T149" fmla="*/ T148 w 5804"/>
                              <a:gd name="T150" fmla="+- 0 3083 209"/>
                              <a:gd name="T151" fmla="*/ 3083 h 3136"/>
                              <a:gd name="T152" fmla="+- 0 7364 2986"/>
                              <a:gd name="T153" fmla="*/ T152 w 5804"/>
                              <a:gd name="T154" fmla="+- 0 2953 209"/>
                              <a:gd name="T155" fmla="*/ 2953 h 3136"/>
                              <a:gd name="T156" fmla="+- 0 7602 2986"/>
                              <a:gd name="T157" fmla="*/ T156 w 5804"/>
                              <a:gd name="T158" fmla="+- 0 2799 209"/>
                              <a:gd name="T159" fmla="*/ 2799 h 3136"/>
                              <a:gd name="T160" fmla="+- 0 7822 2986"/>
                              <a:gd name="T161" fmla="*/ T160 w 5804"/>
                              <a:gd name="T162" fmla="+- 0 2623 209"/>
                              <a:gd name="T163" fmla="*/ 2623 h 3136"/>
                              <a:gd name="T164" fmla="+- 0 8023 2986"/>
                              <a:gd name="T165" fmla="*/ T164 w 5804"/>
                              <a:gd name="T166" fmla="+- 0 2426 209"/>
                              <a:gd name="T167" fmla="*/ 2426 h 3136"/>
                              <a:gd name="T168" fmla="+- 0 8204 2986"/>
                              <a:gd name="T169" fmla="*/ T168 w 5804"/>
                              <a:gd name="T170" fmla="+- 0 2210 209"/>
                              <a:gd name="T171" fmla="*/ 2210 h 3136"/>
                              <a:gd name="T172" fmla="+- 0 8364 2986"/>
                              <a:gd name="T173" fmla="*/ T172 w 5804"/>
                              <a:gd name="T174" fmla="+- 0 1977 209"/>
                              <a:gd name="T175" fmla="*/ 1977 h 3136"/>
                              <a:gd name="T176" fmla="+- 0 8500 2986"/>
                              <a:gd name="T177" fmla="*/ T176 w 5804"/>
                              <a:gd name="T178" fmla="+- 0 1727 209"/>
                              <a:gd name="T179" fmla="*/ 1727 h 3136"/>
                              <a:gd name="T180" fmla="+- 0 8612 2986"/>
                              <a:gd name="T181" fmla="*/ T180 w 5804"/>
                              <a:gd name="T182" fmla="+- 0 1462 209"/>
                              <a:gd name="T183" fmla="*/ 1462 h 3136"/>
                              <a:gd name="T184" fmla="+- 0 8697 2986"/>
                              <a:gd name="T185" fmla="*/ T184 w 5804"/>
                              <a:gd name="T186" fmla="+- 0 1184 209"/>
                              <a:gd name="T187" fmla="*/ 1184 h 3136"/>
                              <a:gd name="T188" fmla="+- 0 8756 2986"/>
                              <a:gd name="T189" fmla="*/ T188 w 5804"/>
                              <a:gd name="T190" fmla="+- 0 894 209"/>
                              <a:gd name="T191" fmla="*/ 894 h 3136"/>
                              <a:gd name="T192" fmla="+- 0 8786 2986"/>
                              <a:gd name="T193" fmla="*/ T192 w 5804"/>
                              <a:gd name="T194" fmla="+- 0 593 209"/>
                              <a:gd name="T195" fmla="*/ 593 h 313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5804" h="3136" extrusionOk="0">
                                <a:moveTo>
                                  <a:pt x="5804" y="0"/>
                                </a:moveTo>
                                <a:lnTo>
                                  <a:pt x="4361" y="0"/>
                                </a:lnTo>
                                <a:lnTo>
                                  <a:pt x="4361" y="230"/>
                                </a:lnTo>
                                <a:lnTo>
                                  <a:pt x="4359" y="310"/>
                                </a:lnTo>
                                <a:lnTo>
                                  <a:pt x="4354" y="389"/>
                                </a:lnTo>
                                <a:lnTo>
                                  <a:pt x="4346" y="466"/>
                                </a:lnTo>
                                <a:lnTo>
                                  <a:pt x="4334" y="541"/>
                                </a:lnTo>
                                <a:lnTo>
                                  <a:pt x="4319" y="615"/>
                                </a:lnTo>
                                <a:lnTo>
                                  <a:pt x="4302" y="688"/>
                                </a:lnTo>
                                <a:lnTo>
                                  <a:pt x="4281" y="758"/>
                                </a:lnTo>
                                <a:lnTo>
                                  <a:pt x="4257" y="827"/>
                                </a:lnTo>
                                <a:lnTo>
                                  <a:pt x="4231" y="894"/>
                                </a:lnTo>
                                <a:lnTo>
                                  <a:pt x="4201" y="958"/>
                                </a:lnTo>
                                <a:lnTo>
                                  <a:pt x="4169" y="1021"/>
                                </a:lnTo>
                                <a:lnTo>
                                  <a:pt x="4135" y="1082"/>
                                </a:lnTo>
                                <a:lnTo>
                                  <a:pt x="4097" y="1141"/>
                                </a:lnTo>
                                <a:lnTo>
                                  <a:pt x="4057" y="1197"/>
                                </a:lnTo>
                                <a:lnTo>
                                  <a:pt x="4015" y="1251"/>
                                </a:lnTo>
                                <a:lnTo>
                                  <a:pt x="3970" y="1303"/>
                                </a:lnTo>
                                <a:lnTo>
                                  <a:pt x="3923" y="1352"/>
                                </a:lnTo>
                                <a:lnTo>
                                  <a:pt x="3873" y="1399"/>
                                </a:lnTo>
                                <a:lnTo>
                                  <a:pt x="3821" y="1443"/>
                                </a:lnTo>
                                <a:lnTo>
                                  <a:pt x="3767" y="1485"/>
                                </a:lnTo>
                                <a:lnTo>
                                  <a:pt x="3711" y="1524"/>
                                </a:lnTo>
                                <a:lnTo>
                                  <a:pt x="3653" y="1560"/>
                                </a:lnTo>
                                <a:lnTo>
                                  <a:pt x="3593" y="1594"/>
                                </a:lnTo>
                                <a:lnTo>
                                  <a:pt x="3531" y="1625"/>
                                </a:lnTo>
                                <a:lnTo>
                                  <a:pt x="3468" y="1652"/>
                                </a:lnTo>
                                <a:lnTo>
                                  <a:pt x="3402" y="1677"/>
                                </a:lnTo>
                                <a:lnTo>
                                  <a:pt x="3335" y="1698"/>
                                </a:lnTo>
                                <a:lnTo>
                                  <a:pt x="3266" y="1717"/>
                                </a:lnTo>
                                <a:lnTo>
                                  <a:pt x="3195" y="1732"/>
                                </a:lnTo>
                                <a:lnTo>
                                  <a:pt x="3123" y="1744"/>
                                </a:lnTo>
                                <a:lnTo>
                                  <a:pt x="3050" y="1753"/>
                                </a:lnTo>
                                <a:lnTo>
                                  <a:pt x="2975" y="1758"/>
                                </a:lnTo>
                                <a:lnTo>
                                  <a:pt x="2899" y="1760"/>
                                </a:lnTo>
                                <a:lnTo>
                                  <a:pt x="2823" y="1758"/>
                                </a:lnTo>
                                <a:lnTo>
                                  <a:pt x="2749" y="1753"/>
                                </a:lnTo>
                                <a:lnTo>
                                  <a:pt x="2676" y="1744"/>
                                </a:lnTo>
                                <a:lnTo>
                                  <a:pt x="2604" y="1732"/>
                                </a:lnTo>
                                <a:lnTo>
                                  <a:pt x="2534" y="1717"/>
                                </a:lnTo>
                                <a:lnTo>
                                  <a:pt x="2466" y="1698"/>
                                </a:lnTo>
                                <a:lnTo>
                                  <a:pt x="2399" y="1677"/>
                                </a:lnTo>
                                <a:lnTo>
                                  <a:pt x="2334" y="1652"/>
                                </a:lnTo>
                                <a:lnTo>
                                  <a:pt x="2270" y="1625"/>
                                </a:lnTo>
                                <a:lnTo>
                                  <a:pt x="2208" y="1594"/>
                                </a:lnTo>
                                <a:lnTo>
                                  <a:pt x="2149" y="1560"/>
                                </a:lnTo>
                                <a:lnTo>
                                  <a:pt x="2091" y="1524"/>
                                </a:lnTo>
                                <a:lnTo>
                                  <a:pt x="2035" y="1485"/>
                                </a:lnTo>
                                <a:lnTo>
                                  <a:pt x="1981" y="1443"/>
                                </a:lnTo>
                                <a:lnTo>
                                  <a:pt x="1930" y="1399"/>
                                </a:lnTo>
                                <a:lnTo>
                                  <a:pt x="1880" y="1352"/>
                                </a:lnTo>
                                <a:lnTo>
                                  <a:pt x="1833" y="1303"/>
                                </a:lnTo>
                                <a:lnTo>
                                  <a:pt x="1788" y="1251"/>
                                </a:lnTo>
                                <a:lnTo>
                                  <a:pt x="1746" y="1197"/>
                                </a:lnTo>
                                <a:lnTo>
                                  <a:pt x="1706" y="1141"/>
                                </a:lnTo>
                                <a:lnTo>
                                  <a:pt x="1669" y="1082"/>
                                </a:lnTo>
                                <a:lnTo>
                                  <a:pt x="1634" y="1021"/>
                                </a:lnTo>
                                <a:lnTo>
                                  <a:pt x="1602" y="958"/>
                                </a:lnTo>
                                <a:lnTo>
                                  <a:pt x="1573" y="894"/>
                                </a:lnTo>
                                <a:lnTo>
                                  <a:pt x="1546" y="827"/>
                                </a:lnTo>
                                <a:lnTo>
                                  <a:pt x="1523" y="758"/>
                                </a:lnTo>
                                <a:lnTo>
                                  <a:pt x="1502" y="688"/>
                                </a:lnTo>
                                <a:lnTo>
                                  <a:pt x="1484" y="615"/>
                                </a:lnTo>
                                <a:lnTo>
                                  <a:pt x="1470" y="541"/>
                                </a:lnTo>
                                <a:lnTo>
                                  <a:pt x="1458" y="466"/>
                                </a:lnTo>
                                <a:lnTo>
                                  <a:pt x="1450" y="389"/>
                                </a:lnTo>
                                <a:lnTo>
                                  <a:pt x="1445" y="310"/>
                                </a:lnTo>
                                <a:lnTo>
                                  <a:pt x="1443" y="230"/>
                                </a:lnTo>
                                <a:lnTo>
                                  <a:pt x="1443" y="0"/>
                                </a:lnTo>
                                <a:lnTo>
                                  <a:pt x="0" y="0"/>
                                </a:lnTo>
                                <a:lnTo>
                                  <a:pt x="0" y="230"/>
                                </a:lnTo>
                                <a:lnTo>
                                  <a:pt x="1" y="307"/>
                                </a:lnTo>
                                <a:lnTo>
                                  <a:pt x="4" y="384"/>
                                </a:lnTo>
                                <a:lnTo>
                                  <a:pt x="8" y="460"/>
                                </a:lnTo>
                                <a:lnTo>
                                  <a:pt x="15" y="536"/>
                                </a:lnTo>
                                <a:lnTo>
                                  <a:pt x="23" y="611"/>
                                </a:lnTo>
                                <a:lnTo>
                                  <a:pt x="34" y="685"/>
                                </a:lnTo>
                                <a:lnTo>
                                  <a:pt x="46" y="758"/>
                                </a:lnTo>
                                <a:lnTo>
                                  <a:pt x="59" y="831"/>
                                </a:lnTo>
                                <a:lnTo>
                                  <a:pt x="75" y="904"/>
                                </a:lnTo>
                                <a:lnTo>
                                  <a:pt x="92" y="975"/>
                                </a:lnTo>
                                <a:lnTo>
                                  <a:pt x="111" y="1046"/>
                                </a:lnTo>
                                <a:lnTo>
                                  <a:pt x="132" y="1116"/>
                                </a:lnTo>
                                <a:lnTo>
                                  <a:pt x="154" y="1185"/>
                                </a:lnTo>
                                <a:lnTo>
                                  <a:pt x="178" y="1253"/>
                                </a:lnTo>
                                <a:lnTo>
                                  <a:pt x="204" y="1321"/>
                                </a:lnTo>
                                <a:lnTo>
                                  <a:pt x="231" y="1387"/>
                                </a:lnTo>
                                <a:lnTo>
                                  <a:pt x="259" y="1453"/>
                                </a:lnTo>
                                <a:lnTo>
                                  <a:pt x="290" y="1518"/>
                                </a:lnTo>
                                <a:lnTo>
                                  <a:pt x="322" y="1582"/>
                                </a:lnTo>
                                <a:lnTo>
                                  <a:pt x="355" y="1645"/>
                                </a:lnTo>
                                <a:lnTo>
                                  <a:pt x="390" y="1707"/>
                                </a:lnTo>
                                <a:lnTo>
                                  <a:pt x="426" y="1768"/>
                                </a:lnTo>
                                <a:lnTo>
                                  <a:pt x="463" y="1828"/>
                                </a:lnTo>
                                <a:lnTo>
                                  <a:pt x="503" y="1887"/>
                                </a:lnTo>
                                <a:lnTo>
                                  <a:pt x="543" y="1945"/>
                                </a:lnTo>
                                <a:lnTo>
                                  <a:pt x="585" y="2001"/>
                                </a:lnTo>
                                <a:lnTo>
                                  <a:pt x="628" y="2057"/>
                                </a:lnTo>
                                <a:lnTo>
                                  <a:pt x="673" y="2112"/>
                                </a:lnTo>
                                <a:lnTo>
                                  <a:pt x="719" y="2165"/>
                                </a:lnTo>
                                <a:lnTo>
                                  <a:pt x="766" y="2217"/>
                                </a:lnTo>
                                <a:lnTo>
                                  <a:pt x="814" y="2268"/>
                                </a:lnTo>
                                <a:lnTo>
                                  <a:pt x="864" y="2318"/>
                                </a:lnTo>
                                <a:lnTo>
                                  <a:pt x="915" y="2367"/>
                                </a:lnTo>
                                <a:lnTo>
                                  <a:pt x="967" y="2414"/>
                                </a:lnTo>
                                <a:lnTo>
                                  <a:pt x="1020" y="2460"/>
                                </a:lnTo>
                                <a:lnTo>
                                  <a:pt x="1074" y="2504"/>
                                </a:lnTo>
                                <a:lnTo>
                                  <a:pt x="1130" y="2548"/>
                                </a:lnTo>
                                <a:lnTo>
                                  <a:pt x="1186" y="2590"/>
                                </a:lnTo>
                                <a:lnTo>
                                  <a:pt x="1244" y="2630"/>
                                </a:lnTo>
                                <a:lnTo>
                                  <a:pt x="1303" y="2670"/>
                                </a:lnTo>
                                <a:lnTo>
                                  <a:pt x="1363" y="2707"/>
                                </a:lnTo>
                                <a:lnTo>
                                  <a:pt x="1424" y="2744"/>
                                </a:lnTo>
                                <a:lnTo>
                                  <a:pt x="1485" y="2779"/>
                                </a:lnTo>
                                <a:lnTo>
                                  <a:pt x="1548" y="2812"/>
                                </a:lnTo>
                                <a:lnTo>
                                  <a:pt x="1612" y="2844"/>
                                </a:lnTo>
                                <a:lnTo>
                                  <a:pt x="1677" y="2874"/>
                                </a:lnTo>
                                <a:lnTo>
                                  <a:pt x="1742" y="2903"/>
                                </a:lnTo>
                                <a:lnTo>
                                  <a:pt x="1809" y="2931"/>
                                </a:lnTo>
                                <a:lnTo>
                                  <a:pt x="1876" y="2956"/>
                                </a:lnTo>
                                <a:lnTo>
                                  <a:pt x="1945" y="2980"/>
                                </a:lnTo>
                                <a:lnTo>
                                  <a:pt x="2014" y="3003"/>
                                </a:lnTo>
                                <a:lnTo>
                                  <a:pt x="2083" y="3023"/>
                                </a:lnTo>
                                <a:lnTo>
                                  <a:pt x="2154" y="3042"/>
                                </a:lnTo>
                                <a:lnTo>
                                  <a:pt x="2226" y="3060"/>
                                </a:lnTo>
                                <a:lnTo>
                                  <a:pt x="2298" y="3075"/>
                                </a:lnTo>
                                <a:lnTo>
                                  <a:pt x="2371" y="3089"/>
                                </a:lnTo>
                                <a:lnTo>
                                  <a:pt x="2444" y="3101"/>
                                </a:lnTo>
                                <a:lnTo>
                                  <a:pt x="2518" y="3112"/>
                                </a:lnTo>
                                <a:lnTo>
                                  <a:pt x="2593" y="3120"/>
                                </a:lnTo>
                                <a:lnTo>
                                  <a:pt x="2669" y="3127"/>
                                </a:lnTo>
                                <a:lnTo>
                                  <a:pt x="2745" y="3131"/>
                                </a:lnTo>
                                <a:lnTo>
                                  <a:pt x="2822" y="3134"/>
                                </a:lnTo>
                                <a:lnTo>
                                  <a:pt x="2899" y="3135"/>
                                </a:lnTo>
                                <a:lnTo>
                                  <a:pt x="2976" y="3134"/>
                                </a:lnTo>
                                <a:lnTo>
                                  <a:pt x="3053" y="3131"/>
                                </a:lnTo>
                                <a:lnTo>
                                  <a:pt x="3130" y="3127"/>
                                </a:lnTo>
                                <a:lnTo>
                                  <a:pt x="3205" y="3120"/>
                                </a:lnTo>
                                <a:lnTo>
                                  <a:pt x="3281" y="3112"/>
                                </a:lnTo>
                                <a:lnTo>
                                  <a:pt x="3355" y="3101"/>
                                </a:lnTo>
                                <a:lnTo>
                                  <a:pt x="3429" y="3089"/>
                                </a:lnTo>
                                <a:lnTo>
                                  <a:pt x="3502" y="3075"/>
                                </a:lnTo>
                                <a:lnTo>
                                  <a:pt x="3574" y="3060"/>
                                </a:lnTo>
                                <a:lnTo>
                                  <a:pt x="3646" y="3042"/>
                                </a:lnTo>
                                <a:lnTo>
                                  <a:pt x="3717" y="3023"/>
                                </a:lnTo>
                                <a:lnTo>
                                  <a:pt x="3787" y="3003"/>
                                </a:lnTo>
                                <a:lnTo>
                                  <a:pt x="3856" y="2980"/>
                                </a:lnTo>
                                <a:lnTo>
                                  <a:pt x="3925" y="2956"/>
                                </a:lnTo>
                                <a:lnTo>
                                  <a:pt x="3992" y="2931"/>
                                </a:lnTo>
                                <a:lnTo>
                                  <a:pt x="4059" y="2903"/>
                                </a:lnTo>
                                <a:lnTo>
                                  <a:pt x="4125" y="2874"/>
                                </a:lnTo>
                                <a:lnTo>
                                  <a:pt x="4189" y="2844"/>
                                </a:lnTo>
                                <a:lnTo>
                                  <a:pt x="4253" y="2812"/>
                                </a:lnTo>
                                <a:lnTo>
                                  <a:pt x="4316" y="2779"/>
                                </a:lnTo>
                                <a:lnTo>
                                  <a:pt x="4378" y="2744"/>
                                </a:lnTo>
                                <a:lnTo>
                                  <a:pt x="4439" y="2707"/>
                                </a:lnTo>
                                <a:lnTo>
                                  <a:pt x="4499" y="2670"/>
                                </a:lnTo>
                                <a:lnTo>
                                  <a:pt x="4558" y="2630"/>
                                </a:lnTo>
                                <a:lnTo>
                                  <a:pt x="4616" y="2590"/>
                                </a:lnTo>
                                <a:lnTo>
                                  <a:pt x="4673" y="2548"/>
                                </a:lnTo>
                                <a:lnTo>
                                  <a:pt x="4728" y="2504"/>
                                </a:lnTo>
                                <a:lnTo>
                                  <a:pt x="4783" y="2460"/>
                                </a:lnTo>
                                <a:lnTo>
                                  <a:pt x="4836" y="2414"/>
                                </a:lnTo>
                                <a:lnTo>
                                  <a:pt x="4888" y="2367"/>
                                </a:lnTo>
                                <a:lnTo>
                                  <a:pt x="4939" y="2318"/>
                                </a:lnTo>
                                <a:lnTo>
                                  <a:pt x="4989" y="2268"/>
                                </a:lnTo>
                                <a:lnTo>
                                  <a:pt x="5037" y="2217"/>
                                </a:lnTo>
                                <a:lnTo>
                                  <a:pt x="5085" y="2165"/>
                                </a:lnTo>
                                <a:lnTo>
                                  <a:pt x="5130" y="2112"/>
                                </a:lnTo>
                                <a:lnTo>
                                  <a:pt x="5175" y="2057"/>
                                </a:lnTo>
                                <a:lnTo>
                                  <a:pt x="5218" y="2001"/>
                                </a:lnTo>
                                <a:lnTo>
                                  <a:pt x="5260" y="1945"/>
                                </a:lnTo>
                                <a:lnTo>
                                  <a:pt x="5301" y="1887"/>
                                </a:lnTo>
                                <a:lnTo>
                                  <a:pt x="5340" y="1828"/>
                                </a:lnTo>
                                <a:lnTo>
                                  <a:pt x="5378" y="1768"/>
                                </a:lnTo>
                                <a:lnTo>
                                  <a:pt x="5414" y="1707"/>
                                </a:lnTo>
                                <a:lnTo>
                                  <a:pt x="5449" y="1645"/>
                                </a:lnTo>
                                <a:lnTo>
                                  <a:pt x="5482" y="1582"/>
                                </a:lnTo>
                                <a:lnTo>
                                  <a:pt x="5514" y="1518"/>
                                </a:lnTo>
                                <a:lnTo>
                                  <a:pt x="5544" y="1453"/>
                                </a:lnTo>
                                <a:lnTo>
                                  <a:pt x="5573" y="1387"/>
                                </a:lnTo>
                                <a:lnTo>
                                  <a:pt x="5600" y="1321"/>
                                </a:lnTo>
                                <a:lnTo>
                                  <a:pt x="5626" y="1253"/>
                                </a:lnTo>
                                <a:lnTo>
                                  <a:pt x="5649" y="1185"/>
                                </a:lnTo>
                                <a:lnTo>
                                  <a:pt x="5672" y="1116"/>
                                </a:lnTo>
                                <a:lnTo>
                                  <a:pt x="5692" y="1046"/>
                                </a:lnTo>
                                <a:lnTo>
                                  <a:pt x="5711" y="975"/>
                                </a:lnTo>
                                <a:lnTo>
                                  <a:pt x="5729" y="904"/>
                                </a:lnTo>
                                <a:lnTo>
                                  <a:pt x="5744" y="831"/>
                                </a:lnTo>
                                <a:lnTo>
                                  <a:pt x="5758" y="758"/>
                                </a:lnTo>
                                <a:lnTo>
                                  <a:pt x="5770" y="685"/>
                                </a:lnTo>
                                <a:lnTo>
                                  <a:pt x="5780" y="611"/>
                                </a:lnTo>
                                <a:lnTo>
                                  <a:pt x="5789" y="536"/>
                                </a:lnTo>
                                <a:lnTo>
                                  <a:pt x="5795" y="460"/>
                                </a:lnTo>
                                <a:lnTo>
                                  <a:pt x="5800" y="384"/>
                                </a:lnTo>
                                <a:lnTo>
                                  <a:pt x="5803" y="307"/>
                                </a:lnTo>
                                <a:lnTo>
                                  <a:pt x="5804" y="230"/>
                                </a:lnTo>
                                <a:lnTo>
                                  <a:pt x="5804" y="0"/>
                                </a:lnTo>
                                <a:close/>
                              </a:path>
                            </a:pathLst>
                          </a:custGeom>
                          <a:solidFill>
                            <a:srgbClr val="FFFFFF"/>
                          </a:solidFill>
                          <a:ln>
                            <a:noFill/>
                          </a:ln>
                        </wps:spPr>
                        <wps:bodyPr rot="0">
                          <a:prstTxWarp prst="textNoShape">
                            <a:avLst/>
                          </a:prstTxWarp>
                          <a:noAutofit/>
                        </wps:bodyPr>
                      </wps:wsp>
                      <wpg:grpSp>
                        <wpg:cNvPr id="3" name="Groupe 3"/>
                        <wpg:cNvGrpSpPr/>
                        <wpg:grpSpPr bwMode="auto">
                          <a:xfrm>
                            <a:off x="1231436" y="6674"/>
                            <a:ext cx="2458800" cy="1872000"/>
                            <a:chOff x="0" y="0"/>
                            <a:chExt cx="3874" cy="2949"/>
                          </a:xfrm>
                        </wpg:grpSpPr>
                        <wps:wsp>
                          <wps:cNvPr id="4" name="Forme libre : forme 4"/>
                          <wps:cNvSpPr/>
                          <wps:spPr bwMode="auto">
                            <a:xfrm>
                              <a:off x="0" y="0"/>
                              <a:ext cx="3874" cy="2949"/>
                            </a:xfrm>
                            <a:custGeom>
                              <a:avLst/>
                              <a:gdLst>
                                <a:gd name="T0" fmla="*/ 3874 w 3874"/>
                                <a:gd name="T1" fmla="*/ 0 h 2949"/>
                                <a:gd name="T2" fmla="*/ 2517 w 3874"/>
                                <a:gd name="T3" fmla="*/ 0 h 2949"/>
                                <a:gd name="T4" fmla="*/ 2517 w 3874"/>
                                <a:gd name="T5" fmla="*/ 2005 h 2949"/>
                                <a:gd name="T6" fmla="*/ 1508 w 3874"/>
                                <a:gd name="T7" fmla="*/ 0 h 2949"/>
                                <a:gd name="T8" fmla="*/ 0 w 3874"/>
                                <a:gd name="T9" fmla="*/ 0 h 2949"/>
                                <a:gd name="T10" fmla="*/ 1524 w 3874"/>
                                <a:gd name="T11" fmla="*/ 2948 h 2949"/>
                                <a:gd name="T12" fmla="*/ 3874 w 3874"/>
                                <a:gd name="T13" fmla="*/ 2948 h 2949"/>
                                <a:gd name="T14" fmla="*/ 3874 w 3874"/>
                                <a:gd name="T15" fmla="*/ 0 h 294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874" h="2949" extrusionOk="0">
                                  <a:moveTo>
                                    <a:pt x="3874" y="0"/>
                                  </a:moveTo>
                                  <a:lnTo>
                                    <a:pt x="2517" y="0"/>
                                  </a:lnTo>
                                  <a:lnTo>
                                    <a:pt x="2517" y="2005"/>
                                  </a:lnTo>
                                  <a:lnTo>
                                    <a:pt x="1508" y="0"/>
                                  </a:lnTo>
                                  <a:lnTo>
                                    <a:pt x="0" y="0"/>
                                  </a:lnTo>
                                  <a:lnTo>
                                    <a:pt x="1524" y="2948"/>
                                  </a:lnTo>
                                  <a:lnTo>
                                    <a:pt x="3874" y="2948"/>
                                  </a:lnTo>
                                  <a:lnTo>
                                    <a:pt x="3874" y="0"/>
                                  </a:lnTo>
                                  <a:close/>
                                </a:path>
                              </a:pathLst>
                            </a:custGeom>
                            <a:solidFill>
                              <a:srgbClr val="FFFFFF"/>
                            </a:solidFill>
                            <a:ln>
                              <a:noFill/>
                            </a:ln>
                          </wps:spPr>
                          <wps:bodyPr rot="0">
                            <a:prstTxWarp prst="textNoShape">
                              <a:avLst/>
                            </a:prstTxWarp>
                            <a:noAutofit/>
                          </wps:bodyPr>
                        </wps:wsp>
                      </wpg:grpSp>
                      <wps:wsp>
                        <wps:cNvPr id="5" name="Rectangle 5"/>
                        <wps:cNvSpPr/>
                        <wps:spPr bwMode="auto">
                          <a:xfrm>
                            <a:off x="0" y="0"/>
                            <a:ext cx="895985" cy="1871980"/>
                          </a:xfrm>
                          <a:prstGeom prst="rect">
                            <a:avLst/>
                          </a:prstGeom>
                          <a:solidFill>
                            <a:srgbClr val="FFFFFF"/>
                          </a:solidFill>
                          <a:ln>
                            <a:noFill/>
                          </a:ln>
                        </wps:spPr>
                        <wps:bodyPr rot="0">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http://schemas.openxmlformats.org/drawingml/2006/main">
            <w:pict>
              <v:group id="group 0" o:spid="_x0000_s0000" style="position:absolute;z-index:251654144;o:allowoverlap:true;o:allowincell:true;mso-position-horizontal-relative:text;margin-left:113.51pt;mso-position-horizontal:absolute;mso-position-vertical-relative:text;margin-top:-60.00pt;mso-position-vertical:absolute;width:227.25pt;height:255.75pt;mso-wrap-distance-left:9.00pt;mso-wrap-distance-top:0.00pt;mso-wrap-distance-right:9.00pt;mso-wrap-distance-bottom:0.00pt;" coordorigin="0,0" coordsize="36902,46010">
                <v:shape id="shape 1" o:spid="_x0000_s1" style="position:absolute;left:0;top:26097;width:36855;height:19913;visibility:visible;" path="m100000,0l75137,0l75137,7333l75102,9884l75016,12403l74877,14859l74671,17250l74412,19609l74120,21938l73759,24169l73345,26370l72896,28507l72380,30546l71829,32556l71243,34502l70588,36382l69898,38169l69176,39891l68400,41549l67590,43111l66729,44609l65833,46014l64903,47352l63938,48595l62938,49743l61905,50829l60836,51817l59750,52678l58613,53475l57458,54144l56271,54750l55046,55229l53806,55611l52549,55898l51257,56058l49947,56120l48637,56058l47363,55898l46104,55611l44863,55229l43657,54750l42486,54144l41333,53475l40213,52678l39109,51817l38042,50829l37025,49743l36025,48595l35060,47352l34130,46014l33252,44609l32391,43111l31581,41549l30806,39891l30081,38169l29394,36382l28755,34502l28153,32556l27600,30546l27102,28507l26637,26370l26238,24169l25877,21938l25567,19609l25326,17250l25120,14859l24981,12403l24896,9884l24861,7333l24861,0l0,0l0,7333l16,9789l67,12243l137,14667l257,17090l396,19481l586,21843l792,24169l1016,26498l1292,28826l1583,31090l1912,33354l2273,35586l2653,37785l3065,39954l3514,42123l3979,44227l4461,46331l4995,48405l5546,50444l6116,52454l6718,54431l7338,56377l7977,58289l8664,60171l9354,62021l10079,63806l10819,65593l11595,67345l12387,69035l13197,70694l14023,72319l14884,73914l15764,75477l16660,76977l17574,78442l18502,79845l19468,81250l20433,82588l21433,83863l22449,85139l23484,86319l24535,87500l25586,88616l26669,89667l27773,90688l28894,91644l30012,92569l31167,93463l32322,94259l33509,95025l34699,95757l35889,96396l37111,97002l38352,97576l39593,98053l40850,98500l42109,98882l43382,99234l44676,99488l45984,99713l47294,99840l48620,99935l49947,99968l51273,99935l52600,99840l53928,99713l55220,99488l56528,99234l57803,98882l59079,98500l60336,98053l61576,97576l62817,97002l64042,96396l65248,95757l66435,95025l67625,94259l68780,93463l69933,92569l71069,91644l72174,90688l73275,89667l74361,88616l75431,87500l76481,86319l77514,85139l78530,83863l79530,82588l80512,81250l81461,79845l82407,78442l83322,76977l84218,75477l85095,73914l85956,72319l86785,70694l87611,69035l88387,67345l89162,65593l89903,63806l90625,62021l91333,60171l92005,58289l92660,56377l93280,54431l93882,52454l94451,50444l95002,48405l95519,46331l96019,44227l96484,42123l96933,39954l97329,37785l97725,35586l98069,33354l98396,31090l98706,28826l98965,26498l99206,24169l99412,21843l99586,19481l99741,17090l99845,14667l99931,12243l99981,9789l100000,7333l100000,0xe" coordsize="100000,100000" fillcolor="#FFFFFF" stroked="f">
                  <v:path textboxrect="0,0,100000,100000"/>
                </v:shape>
                <v:group id="group 2" o:spid="_x0000_s0000" style="position:absolute;left:12314;top:66;width:24588;height:18720;" coordorigin="0,0" coordsize="38,29">
                  <v:shape id="shape 3" o:spid="_x0000_s3" style="position:absolute;left:0;top:0;width:38;height:29;visibility:visible;" path="m100000,0l64970,0l64970,67988l38926,0l0,0l39338,99965l100000,99965l100000,0xe" coordsize="100000,100000" fillcolor="#FFFFFF" stroked="f">
                    <v:path textboxrect="0,0,100000,100000"/>
                  </v:shape>
                </v:group>
                <v:shape id="shape 4" o:spid="_x0000_s4" o:spt="1" type="#_x0000_t1" style="position:absolute;left:0;top:0;width:8959;height:18719;visibility:visible;" fillcolor="#FFFFFF" stroked="f"/>
              </v:group>
            </w:pict>
          </mc:Fallback>
        </mc:AlternateContent>
      </w:r>
      <w:r>
        <w:rPr>
          <w:noProof/>
          <w:u w:val="single"/>
        </w:rPr>
        <mc:AlternateContent>
          <mc:Choice Requires="wpg">
            <w:drawing>
              <wp:anchor distT="0" distB="0" distL="114300" distR="114300" simplePos="0" relativeHeight="251657216" behindDoc="1" locked="0" layoutInCell="1" allowOverlap="1" wp14:anchorId="198E0386" wp14:editId="7829E778">
                <wp:simplePos x="0" y="0"/>
                <wp:positionH relativeFrom="page">
                  <wp:align>left</wp:align>
                </wp:positionH>
                <wp:positionV relativeFrom="page">
                  <wp:posOffset>-228600</wp:posOffset>
                </wp:positionV>
                <wp:extent cx="7677150" cy="3895725"/>
                <wp:effectExtent l="0" t="0" r="0" b="9525"/>
                <wp:wrapNone/>
                <wp:docPr id="6" name="docshape15"/>
                <wp:cNvGraphicFramePr/>
                <a:graphic xmlns:a="http://schemas.openxmlformats.org/drawingml/2006/main">
                  <a:graphicData uri="http://schemas.microsoft.com/office/word/2010/wordprocessingShape">
                    <wps:wsp>
                      <wps:cNvSpPr/>
                      <wps:spPr bwMode="auto">
                        <a:xfrm>
                          <a:off x="0" y="0"/>
                          <a:ext cx="7677150" cy="3895725"/>
                        </a:xfrm>
                        <a:prstGeom prst="rect">
                          <a:avLst/>
                        </a:prstGeom>
                        <a:solidFill>
                          <a:srgbClr val="3974BA"/>
                        </a:solidFill>
                        <a:ln>
                          <a:no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5" o:spid="_x0000_s5" o:spt="1" type="#_x0000_t1" style="position:absolute;z-index:-251657216;o:allowoverlap:true;o:allowincell:true;mso-position-horizontal-relative:page;mso-position-horizontal:left;mso-position-vertical-relative:page;margin-top:-18.00pt;mso-position-vertical:absolute;width:604.50pt;height:306.75pt;mso-wrap-distance-left:9.00pt;mso-wrap-distance-top:0.00pt;mso-wrap-distance-right:9.00pt;mso-wrap-distance-bottom:0.00pt;visibility:visible;" fillcolor="#3974BA" stroked="f"/>
            </w:pict>
          </mc:Fallback>
        </mc:AlternateContent>
      </w:r>
      <w:r>
        <w:rPr>
          <w:noProof/>
          <w:u w:val="single"/>
        </w:rPr>
        <mc:AlternateContent>
          <mc:Choice Requires="wps">
            <w:drawing>
              <wp:anchor distT="0" distB="0" distL="114300" distR="114300" simplePos="0" relativeHeight="251656192" behindDoc="0" locked="0" layoutInCell="1" allowOverlap="1" wp14:anchorId="7AA1E4D8" wp14:editId="2FD53538">
                <wp:simplePos x="0" y="0"/>
                <wp:positionH relativeFrom="margin">
                  <wp:posOffset>-755650</wp:posOffset>
                </wp:positionH>
                <wp:positionV relativeFrom="margin">
                  <wp:posOffset>2704465</wp:posOffset>
                </wp:positionV>
                <wp:extent cx="7633970" cy="2398395"/>
                <wp:effectExtent l="0" t="0" r="5080" b="1905"/>
                <wp:wrapThrough wrapText="bothSides">
                  <wp:wrapPolygon edited="1">
                    <wp:start x="0" y="0"/>
                    <wp:lineTo x="0" y="21446"/>
                    <wp:lineTo x="21560" y="21446"/>
                    <wp:lineTo x="21560" y="0"/>
                    <wp:lineTo x="0" y="0"/>
                  </wp:wrapPolygon>
                </wp:wrapThrough>
                <wp:docPr id="7" name="Zone de texte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7633970" cy="2398395"/>
                        </a:xfrm>
                        <a:prstGeom prst="rect">
                          <a:avLst/>
                        </a:prstGeom>
                        <a:solidFill>
                          <a:schemeClr val="bg1"/>
                        </a:solidFill>
                        <a:ln w="6350">
                          <a:noFill/>
                        </a:ln>
                      </wps:spPr>
                      <wps:txbx>
                        <w:txbxContent>
                          <w:p w14:paraId="6C53227F" w14:textId="77777777" w:rsidR="009F7840" w:rsidRDefault="00000000">
                            <w:pPr>
                              <w:pStyle w:val="Soustitredudocetoudate"/>
                              <w:spacing w:after="0" w:line="240" w:lineRule="auto"/>
                              <w:jc w:val="center"/>
                              <w:rPr>
                                <w:sz w:val="30"/>
                                <w:szCs w:val="30"/>
                              </w:rPr>
                            </w:pPr>
                            <w:r>
                              <w:rPr>
                                <w:sz w:val="30"/>
                                <w:szCs w:val="30"/>
                              </w:rPr>
                              <w:t>March</w:t>
                            </w:r>
                            <w:r>
                              <w:rPr>
                                <w:sz w:val="30"/>
                                <w:szCs w:val="30"/>
                              </w:rPr>
                              <w:t>é</w:t>
                            </w:r>
                            <w:r>
                              <w:rPr>
                                <w:sz w:val="30"/>
                                <w:szCs w:val="30"/>
                              </w:rPr>
                              <w:t xml:space="preserve"> public de prestations intellectuelles</w:t>
                            </w:r>
                          </w:p>
                          <w:p w14:paraId="4C5F5A79" w14:textId="77777777" w:rsidR="009F7840" w:rsidRDefault="009F7840">
                            <w:pPr>
                              <w:pStyle w:val="Soustitredudocetoudate"/>
                              <w:spacing w:after="0" w:line="240" w:lineRule="auto"/>
                              <w:jc w:val="center"/>
                              <w:rPr>
                                <w:sz w:val="30"/>
                                <w:szCs w:val="30"/>
                              </w:rPr>
                            </w:pPr>
                          </w:p>
                          <w:p w14:paraId="011EA303" w14:textId="77777777" w:rsidR="009F7840" w:rsidRDefault="00000000">
                            <w:pPr>
                              <w:pStyle w:val="Titredudocument"/>
                              <w:spacing w:before="0" w:after="0" w:line="240" w:lineRule="auto"/>
                              <w:ind w:right="335"/>
                              <w:jc w:val="center"/>
                              <w:rPr>
                                <w:sz w:val="30"/>
                                <w:szCs w:val="30"/>
                                <w:u w:val="single"/>
                              </w:rPr>
                            </w:pPr>
                            <w:r>
                              <w:rPr>
                                <w:sz w:val="30"/>
                                <w:szCs w:val="30"/>
                                <w:u w:val="single"/>
                              </w:rPr>
                              <w:t>Mission de maîtrise d’œuvre</w:t>
                            </w:r>
                          </w:p>
                          <w:p w14:paraId="0F604F68" w14:textId="77777777" w:rsidR="009F7840" w:rsidRDefault="009F7840">
                            <w:pPr>
                              <w:pStyle w:val="Titredudocument"/>
                              <w:spacing w:before="0" w:after="0" w:line="240" w:lineRule="auto"/>
                              <w:ind w:right="335"/>
                              <w:jc w:val="center"/>
                              <w:rPr>
                                <w:sz w:val="30"/>
                                <w:szCs w:val="30"/>
                                <w:u w:val="single"/>
                              </w:rPr>
                            </w:pPr>
                          </w:p>
                          <w:p w14:paraId="7CD30DCA" w14:textId="77777777" w:rsidR="009F7840" w:rsidRDefault="00000000">
                            <w:pPr>
                              <w:pStyle w:val="Titredudocument"/>
                              <w:spacing w:before="0" w:after="0" w:line="240" w:lineRule="auto"/>
                              <w:ind w:right="335"/>
                              <w:jc w:val="center"/>
                              <w:rPr>
                                <w:sz w:val="30"/>
                                <w:szCs w:val="30"/>
                              </w:rPr>
                            </w:pPr>
                            <w:r>
                              <w:rPr>
                                <w:sz w:val="30"/>
                                <w:szCs w:val="30"/>
                                <w:highlight w:val="white"/>
                              </w:rPr>
                              <w:t>Diagnostic aéraulique global et mise au point des équipements de ventilation du bâtiment de recherche en santé IRSUN</w:t>
                            </w:r>
                            <w:r>
                              <w:rPr>
                                <w:sz w:val="30"/>
                                <w:szCs w:val="30"/>
                              </w:rPr>
                              <w:t xml:space="preserve"> </w:t>
                            </w:r>
                          </w:p>
                          <w:p w14:paraId="47C4EEE3" w14:textId="77777777" w:rsidR="009F7840" w:rsidRDefault="009F7840">
                            <w:pPr>
                              <w:pStyle w:val="Soustitredudocetoudate"/>
                              <w:spacing w:after="0" w:line="240" w:lineRule="auto"/>
                              <w:jc w:val="center"/>
                              <w:rPr>
                                <w:sz w:val="30"/>
                                <w:szCs w:val="30"/>
                              </w:rPr>
                            </w:pPr>
                          </w:p>
                          <w:p w14:paraId="690D5D4B" w14:textId="77777777" w:rsidR="009F7840" w:rsidRDefault="00000000">
                            <w:pPr>
                              <w:pStyle w:val="Soustitredudocetoudate"/>
                              <w:spacing w:after="0" w:line="240" w:lineRule="auto"/>
                              <w:jc w:val="center"/>
                              <w:rPr>
                                <w:sz w:val="30"/>
                                <w:szCs w:val="30"/>
                              </w:rPr>
                            </w:pPr>
                            <w:r>
                              <w:rPr>
                                <w:sz w:val="30"/>
                                <w:szCs w:val="30"/>
                              </w:rPr>
                              <w:t>CAHIER DES CLAUSES TECHNIQUES PARTICULIERES (CCTP)</w:t>
                            </w:r>
                          </w:p>
                        </w:txbxContent>
                      </wps:txbx>
                      <wps:bodyPr rot="0" spcFirstLastPara="0" vertOverflow="overflow" horzOverflow="overflow" vert="horz" wrap="square" lIns="720000" tIns="216000" rIns="503998" bIns="216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A1E4D8" id="Zone de texte 9" o:spid="_x0000_s1026" style="position:absolute;margin-left:-59.5pt;margin-top:212.95pt;width:601.1pt;height:188.8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bottom" wrapcoords="0 0 0 21446 21560 21446 21560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" fillcolor="white [3212]" stroked="f" strokeweight=".5pt">
                <o:lock v:ext="edit" aspectratio="t"/>
                <v:textbox inset="20mm,6mm,13.99994mm,6mm">
                  <w:txbxContent>
                    <w:p w14:paraId="6C53227F" w14:textId="77777777" w:rsidR="009F7840" w:rsidRDefault="00000000">
                      <w:pPr>
                        <w:pStyle w:val="Soustitredudocetoudate"/>
                        <w:spacing w:after="0" w:line="240" w:lineRule="auto"/>
                        <w:jc w:val="center"/>
                        <w:rPr>
                          <w:sz w:val="30"/>
                          <w:szCs w:val="30"/>
                        </w:rPr>
                      </w:pPr>
                      <w:r>
                        <w:rPr>
                          <w:sz w:val="30"/>
                          <w:szCs w:val="30"/>
                        </w:rPr>
                        <w:t>March</w:t>
                      </w:r>
                      <w:r>
                        <w:rPr>
                          <w:sz w:val="30"/>
                          <w:szCs w:val="30"/>
                        </w:rPr>
                        <w:t>é</w:t>
                      </w:r>
                      <w:r>
                        <w:rPr>
                          <w:sz w:val="30"/>
                          <w:szCs w:val="30"/>
                        </w:rPr>
                        <w:t xml:space="preserve"> public de prestations intellectuelles</w:t>
                      </w:r>
                    </w:p>
                    <w:p w14:paraId="4C5F5A79" w14:textId="77777777" w:rsidR="009F7840" w:rsidRDefault="009F7840">
                      <w:pPr>
                        <w:pStyle w:val="Soustitredudocetoudate"/>
                        <w:spacing w:after="0" w:line="240" w:lineRule="auto"/>
                        <w:jc w:val="center"/>
                        <w:rPr>
                          <w:sz w:val="30"/>
                          <w:szCs w:val="30"/>
                        </w:rPr>
                      </w:pPr>
                    </w:p>
                    <w:p w14:paraId="011EA303" w14:textId="77777777" w:rsidR="009F7840" w:rsidRDefault="00000000">
                      <w:pPr>
                        <w:pStyle w:val="Titredudocument"/>
                        <w:spacing w:before="0" w:after="0" w:line="240" w:lineRule="auto"/>
                        <w:ind w:right="335"/>
                        <w:jc w:val="center"/>
                        <w:rPr>
                          <w:sz w:val="30"/>
                          <w:szCs w:val="30"/>
                          <w:u w:val="single"/>
                        </w:rPr>
                      </w:pPr>
                      <w:r>
                        <w:rPr>
                          <w:sz w:val="30"/>
                          <w:szCs w:val="30"/>
                          <w:u w:val="single"/>
                        </w:rPr>
                        <w:t>Mission de maîtrise d’œuvre</w:t>
                      </w:r>
                    </w:p>
                    <w:p w14:paraId="0F604F68" w14:textId="77777777" w:rsidR="009F7840" w:rsidRDefault="009F7840">
                      <w:pPr>
                        <w:pStyle w:val="Titredudocument"/>
                        <w:spacing w:before="0" w:after="0" w:line="240" w:lineRule="auto"/>
                        <w:ind w:right="335"/>
                        <w:jc w:val="center"/>
                        <w:rPr>
                          <w:sz w:val="30"/>
                          <w:szCs w:val="30"/>
                          <w:u w:val="single"/>
                        </w:rPr>
                      </w:pPr>
                    </w:p>
                    <w:p w14:paraId="7CD30DCA" w14:textId="77777777" w:rsidR="009F7840" w:rsidRDefault="00000000">
                      <w:pPr>
                        <w:pStyle w:val="Titredudocument"/>
                        <w:spacing w:before="0" w:after="0" w:line="240" w:lineRule="auto"/>
                        <w:ind w:right="335"/>
                        <w:jc w:val="center"/>
                        <w:rPr>
                          <w:sz w:val="30"/>
                          <w:szCs w:val="30"/>
                        </w:rPr>
                      </w:pPr>
                      <w:r>
                        <w:rPr>
                          <w:sz w:val="30"/>
                          <w:szCs w:val="30"/>
                          <w:highlight w:val="white"/>
                        </w:rPr>
                        <w:t>Diagnostic aéraulique global et mise au point des équipements de ventilation du bâtiment de recherche en santé IRSUN</w:t>
                      </w:r>
                      <w:r>
                        <w:rPr>
                          <w:sz w:val="30"/>
                          <w:szCs w:val="30"/>
                        </w:rPr>
                        <w:t xml:space="preserve"> </w:t>
                      </w:r>
                    </w:p>
                    <w:p w14:paraId="47C4EEE3" w14:textId="77777777" w:rsidR="009F7840" w:rsidRDefault="009F7840">
                      <w:pPr>
                        <w:pStyle w:val="Soustitredudocetoudate"/>
                        <w:spacing w:after="0" w:line="240" w:lineRule="auto"/>
                        <w:jc w:val="center"/>
                        <w:rPr>
                          <w:sz w:val="30"/>
                          <w:szCs w:val="30"/>
                        </w:rPr>
                      </w:pPr>
                    </w:p>
                    <w:p w14:paraId="690D5D4B" w14:textId="77777777" w:rsidR="009F7840" w:rsidRDefault="00000000">
                      <w:pPr>
                        <w:pStyle w:val="Soustitredudocetoudate"/>
                        <w:spacing w:after="0" w:line="240" w:lineRule="auto"/>
                        <w:jc w:val="center"/>
                        <w:rPr>
                          <w:sz w:val="30"/>
                          <w:szCs w:val="30"/>
                        </w:rPr>
                      </w:pPr>
                      <w:r>
                        <w:rPr>
                          <w:sz w:val="30"/>
                          <w:szCs w:val="30"/>
                        </w:rPr>
                        <w:t>CAHIER DES CLAUSES TECHNIQUES PARTICULIERES (CCTP)</w:t>
                      </w:r>
                    </w:p>
                  </w:txbxContent>
                </v:textbox>
                <w10:wrap type="through" anchorx="margin" anchory="margin"/>
              </v:rect>
            </w:pict>
          </mc:Fallback>
        </mc:AlternateContent>
      </w:r>
    </w:p>
    <w:p w14:paraId="4A9E5D2A" w14:textId="77777777" w:rsidR="009F7840" w:rsidRDefault="00000000">
      <w:pPr>
        <w:rPr>
          <w:color w:val="231F20"/>
        </w:rPr>
        <w:sectPr w:rsidR="009F7840">
          <w:footerReference w:type="default" r:id="rId9"/>
          <w:footerReference w:type="first" r:id="rId10"/>
          <w:type w:val="continuous"/>
          <w:pgSz w:w="11901" w:h="16817"/>
          <w:pgMar w:top="1440" w:right="1077" w:bottom="1831" w:left="1077" w:header="794" w:footer="794" w:gutter="0"/>
          <w:cols w:space="720"/>
          <w:titlePg/>
        </w:sectPr>
      </w:pPr>
      <w:r>
        <w:rPr>
          <w:noProof/>
        </w:rPr>
        <mc:AlternateContent>
          <mc:Choice Requires="wps">
            <w:drawing>
              <wp:anchor distT="0" distB="0" distL="114300" distR="114300" simplePos="0" relativeHeight="251658240" behindDoc="0" locked="0" layoutInCell="1" allowOverlap="1" wp14:anchorId="21677DD6" wp14:editId="1A534214">
                <wp:simplePos x="0" y="0"/>
                <wp:positionH relativeFrom="column">
                  <wp:posOffset>-112395</wp:posOffset>
                </wp:positionH>
                <wp:positionV relativeFrom="paragraph">
                  <wp:posOffset>5269865</wp:posOffset>
                </wp:positionV>
                <wp:extent cx="3933824" cy="3876675"/>
                <wp:effectExtent l="0" t="0" r="0" b="9525"/>
                <wp:wrapNone/>
                <wp:docPr id="8" name="Zone de texte 8"/>
                <wp:cNvGraphicFramePr/>
                <a:graphic xmlns:a="http://schemas.openxmlformats.org/drawingml/2006/main">
                  <a:graphicData uri="http://schemas.microsoft.com/office/word/2010/wordprocessingShape">
                    <wps:wsp>
                      <wps:cNvSpPr txBox="1"/>
                      <wps:spPr bwMode="auto">
                        <a:xfrm>
                          <a:off x="0" y="0"/>
                          <a:ext cx="3933824" cy="3876675"/>
                        </a:xfrm>
                        <a:prstGeom prst="rect">
                          <a:avLst/>
                        </a:prstGeom>
                        <a:solidFill>
                          <a:schemeClr val="lt1"/>
                        </a:solidFill>
                        <a:ln w="6350">
                          <a:noFill/>
                        </a:ln>
                      </wps:spPr>
                      <wps:txbx>
                        <w:txbxContent>
                          <w:p w14:paraId="45BCF6FF" w14:textId="77777777" w:rsidR="009F7840" w:rsidRDefault="00000000">
                            <w:r>
                              <w:t xml:space="preserve">Lieu d’exécution : </w:t>
                            </w:r>
                          </w:p>
                          <w:p w14:paraId="7D5C6974" w14:textId="77777777" w:rsidR="009F7840" w:rsidRDefault="00000000">
                            <w:r>
                              <w:t>Bâtiment IRS UN</w:t>
                            </w:r>
                          </w:p>
                          <w:p w14:paraId="5D4678A8" w14:textId="77777777" w:rsidR="009F7840" w:rsidRDefault="00000000">
                            <w:r>
                              <w:t>8 Quai Moncousu 44007 NANTES</w:t>
                            </w:r>
                          </w:p>
                          <w:p w14:paraId="738FA610" w14:textId="77777777" w:rsidR="009F7840" w:rsidRDefault="00000000">
                            <w:r>
                              <w:t>Nantes Université</w:t>
                            </w:r>
                          </w:p>
                          <w:p w14:paraId="68E29644" w14:textId="77777777" w:rsidR="009F7840" w:rsidRDefault="009F7840"/>
                          <w:p w14:paraId="57ABA29E" w14:textId="77777777" w:rsidR="009F7840" w:rsidRDefault="00000000">
                            <w:r>
                              <w:t xml:space="preserve">Maître d’ouvrage : </w:t>
                            </w:r>
                          </w:p>
                          <w:p w14:paraId="6E8A6129" w14:textId="77777777" w:rsidR="009F7840" w:rsidRDefault="00000000">
                            <w:r>
                              <w:t>Nantes Université – Direction du Patrimoine Immobilier et de la Logistique</w:t>
                            </w:r>
                          </w:p>
                          <w:p w14:paraId="4DBE52F6" w14:textId="77777777" w:rsidR="009F7840" w:rsidRDefault="00000000">
                            <w:r>
                              <w:t>1 Quai de Tourville - 44035 Nantes Cedex 01</w:t>
                            </w:r>
                          </w:p>
                          <w:p w14:paraId="198184F5" w14:textId="77777777" w:rsidR="009F7840" w:rsidRDefault="009F7840"/>
                          <w:p w14:paraId="18D65976" w14:textId="77777777" w:rsidR="009F7840" w:rsidRDefault="009F7840"/>
                          <w:p w14:paraId="7232CF04" w14:textId="77777777" w:rsidR="009F7840" w:rsidRDefault="00000000">
                            <w:r>
                              <w:t>Nantes, Janvier 2026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677DD6" id="_x0000_t202" coordsize="21600,21600" o:spt="202" path="m,l,21600r21600,l21600,xe">
                <v:stroke joinstyle="miter"/>
                <v:path gradientshapeok="t" o:connecttype="rect"/>
              </v:shapetype>
              <v:shape id="Zone de texte 8" o:spid="_x0000_s1027" type="#_x0000_t202" style="position:absolute;margin-left:-8.85pt;margin-top:414.95pt;width:309.75pt;height:30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" fillcolor="white [3201]" stroked="f" strokeweight=".5pt">
                <v:textbox>
                  <w:txbxContent>
                    <w:p w14:paraId="45BCF6FF" w14:textId="77777777" w:rsidR="009F7840" w:rsidRDefault="00000000">
                      <w:r>
                        <w:t xml:space="preserve">Lieu d’exécution : </w:t>
                      </w:r>
                    </w:p>
                    <w:p w14:paraId="7D5C6974" w14:textId="77777777" w:rsidR="009F7840" w:rsidRDefault="00000000">
                      <w:r>
                        <w:t>Bâtiment IRS UN</w:t>
                      </w:r>
                    </w:p>
                    <w:p w14:paraId="5D4678A8" w14:textId="77777777" w:rsidR="009F7840" w:rsidRDefault="00000000">
                      <w:r>
                        <w:t>8 Quai Moncousu 44007 NANTES</w:t>
                      </w:r>
                    </w:p>
                    <w:p w14:paraId="738FA610" w14:textId="77777777" w:rsidR="009F7840" w:rsidRDefault="00000000">
                      <w:r>
                        <w:t>Nantes Université</w:t>
                      </w:r>
                    </w:p>
                    <w:p w14:paraId="68E29644" w14:textId="77777777" w:rsidR="009F7840" w:rsidRDefault="009F7840"/>
                    <w:p w14:paraId="57ABA29E" w14:textId="77777777" w:rsidR="009F7840" w:rsidRDefault="00000000">
                      <w:r>
                        <w:t xml:space="preserve">Maître d’ouvrage : </w:t>
                      </w:r>
                    </w:p>
                    <w:p w14:paraId="6E8A6129" w14:textId="77777777" w:rsidR="009F7840" w:rsidRDefault="00000000">
                      <w:r>
                        <w:t>Nantes Université – Direction du Patrimoine Immobilier et de la Logistique</w:t>
                      </w:r>
                    </w:p>
                    <w:p w14:paraId="4DBE52F6" w14:textId="77777777" w:rsidR="009F7840" w:rsidRDefault="00000000">
                      <w:r>
                        <w:t>1 Quai de Tourville - 44035 Nantes Cedex 01</w:t>
                      </w:r>
                    </w:p>
                    <w:p w14:paraId="198184F5" w14:textId="77777777" w:rsidR="009F7840" w:rsidRDefault="009F7840"/>
                    <w:p w14:paraId="18D65976" w14:textId="77777777" w:rsidR="009F7840" w:rsidRDefault="009F7840"/>
                    <w:p w14:paraId="7232CF04" w14:textId="77777777" w:rsidR="009F7840" w:rsidRDefault="00000000">
                      <w:r>
                        <w:t>Nantes, Janvier 2026</w:t>
                      </w:r>
                    </w:p>
                  </w:txbxContent>
                </v:textbox>
              </v:shape>
            </w:pict>
          </mc:Fallback>
        </mc:AlternateContent>
      </w:r>
    </w:p>
    <w:sdt>
      <w:sdtPr>
        <w:rPr>
          <w:rFonts w:eastAsiaTheme="minorHAnsi" w:cs="Source Sans Pro"/>
          <w:b w:val="0"/>
          <w:color w:val="auto"/>
          <w:sz w:val="20"/>
          <w:szCs w:val="20"/>
        </w:rPr>
        <w:id w:val="-1229918084"/>
        <w:docPartObj>
          <w:docPartGallery w:val="Table of Contents"/>
          <w:docPartUnique/>
        </w:docPartObj>
      </w:sdtPr>
      <w:sdtContent>
        <w:p w14:paraId="3868F1FE" w14:textId="77777777" w:rsidR="009F7840" w:rsidRDefault="00000000">
          <w:pPr>
            <w:pStyle w:val="EncadrTitreGrasbleu"/>
          </w:pPr>
          <w:r>
            <w:t>Table des matières</w:t>
          </w:r>
        </w:p>
        <w:p w14:paraId="4F261DE9" w14:textId="0ED87B28" w:rsidR="00C7400B" w:rsidRDefault="00000000">
          <w:pPr>
            <w:pStyle w:val="TM1"/>
            <w:tabs>
              <w:tab w:val="left" w:pos="567"/>
              <w:tab w:val="right" w:leader="dot" w:pos="9737"/>
            </w:tabs>
            <w:rPr>
              <w:rFonts w:asciiTheme="minorHAnsi" w:eastAsiaTheme="minorEastAsia" w:hAnsiTheme="minorHAnsi" w:cstheme="minorBidi"/>
              <w:noProof/>
              <w:kern w:val="2"/>
              <w:sz w:val="24"/>
              <w:szCs w:val="24"/>
              <w:lang w:eastAsia="fr-FR" w:bidi="ar-SA"/>
              <w14:ligatures w14:val="standardContextual"/>
            </w:rPr>
          </w:pPr>
          <w:r>
            <w:fldChar w:fldCharType="begin"/>
          </w:r>
          <w:r>
            <w:instrText xml:space="preserve"> TOC \o "1-3" \h \z \u </w:instrText>
          </w:r>
          <w:r>
            <w:fldChar w:fldCharType="separate"/>
          </w:r>
          <w:hyperlink w:anchor="_Toc221089446" w:history="1">
            <w:r w:rsidR="00C7400B" w:rsidRPr="00146BA2">
              <w:rPr>
                <w:rStyle w:val="Lienhypertexte"/>
                <w:noProof/>
              </w:rPr>
              <w:t>1</w:t>
            </w:r>
            <w:r w:rsidR="00C7400B">
              <w:rPr>
                <w:rFonts w:asciiTheme="minorHAnsi" w:eastAsiaTheme="minorEastAsia" w:hAnsiTheme="minorHAnsi" w:cstheme="minorBidi"/>
                <w:noProof/>
                <w:kern w:val="2"/>
                <w:sz w:val="24"/>
                <w:szCs w:val="24"/>
                <w:lang w:eastAsia="fr-FR" w:bidi="ar-SA"/>
                <w14:ligatures w14:val="standardContextual"/>
              </w:rPr>
              <w:tab/>
            </w:r>
            <w:r w:rsidR="00C7400B" w:rsidRPr="00146BA2">
              <w:rPr>
                <w:rStyle w:val="Lienhypertexte"/>
                <w:noProof/>
              </w:rPr>
              <w:t>Objet du marché</w:t>
            </w:r>
            <w:r w:rsidR="00C7400B">
              <w:rPr>
                <w:noProof/>
                <w:webHidden/>
              </w:rPr>
              <w:tab/>
            </w:r>
            <w:r w:rsidR="00C7400B">
              <w:rPr>
                <w:noProof/>
                <w:webHidden/>
              </w:rPr>
              <w:fldChar w:fldCharType="begin"/>
            </w:r>
            <w:r w:rsidR="00C7400B">
              <w:rPr>
                <w:noProof/>
                <w:webHidden/>
              </w:rPr>
              <w:instrText xml:space="preserve"> PAGEREF _Toc221089446 \h </w:instrText>
            </w:r>
            <w:r w:rsidR="00C7400B">
              <w:rPr>
                <w:noProof/>
                <w:webHidden/>
              </w:rPr>
            </w:r>
            <w:r w:rsidR="00C7400B">
              <w:rPr>
                <w:noProof/>
                <w:webHidden/>
              </w:rPr>
              <w:fldChar w:fldCharType="separate"/>
            </w:r>
            <w:r w:rsidR="00C7400B">
              <w:rPr>
                <w:noProof/>
                <w:webHidden/>
              </w:rPr>
              <w:t>4</w:t>
            </w:r>
            <w:r w:rsidR="00C7400B">
              <w:rPr>
                <w:noProof/>
                <w:webHidden/>
              </w:rPr>
              <w:fldChar w:fldCharType="end"/>
            </w:r>
          </w:hyperlink>
        </w:p>
        <w:p w14:paraId="04564ACA" w14:textId="1B58AA73" w:rsidR="00C7400B" w:rsidRDefault="00C7400B">
          <w:pPr>
            <w:pStyle w:val="TM2"/>
            <w:tabs>
              <w:tab w:val="left" w:pos="850"/>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47" w:history="1">
            <w:r w:rsidRPr="00146BA2">
              <w:rPr>
                <w:rStyle w:val="Lienhypertexte"/>
                <w:noProof/>
              </w:rPr>
              <w:t>1.1</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Objet de la mission</w:t>
            </w:r>
            <w:r>
              <w:rPr>
                <w:noProof/>
                <w:webHidden/>
              </w:rPr>
              <w:tab/>
            </w:r>
            <w:r>
              <w:rPr>
                <w:noProof/>
                <w:webHidden/>
              </w:rPr>
              <w:fldChar w:fldCharType="begin"/>
            </w:r>
            <w:r>
              <w:rPr>
                <w:noProof/>
                <w:webHidden/>
              </w:rPr>
              <w:instrText xml:space="preserve"> PAGEREF _Toc221089447 \h </w:instrText>
            </w:r>
            <w:r>
              <w:rPr>
                <w:noProof/>
                <w:webHidden/>
              </w:rPr>
            </w:r>
            <w:r>
              <w:rPr>
                <w:noProof/>
                <w:webHidden/>
              </w:rPr>
              <w:fldChar w:fldCharType="separate"/>
            </w:r>
            <w:r>
              <w:rPr>
                <w:noProof/>
                <w:webHidden/>
              </w:rPr>
              <w:t>4</w:t>
            </w:r>
            <w:r>
              <w:rPr>
                <w:noProof/>
                <w:webHidden/>
              </w:rPr>
              <w:fldChar w:fldCharType="end"/>
            </w:r>
          </w:hyperlink>
        </w:p>
        <w:p w14:paraId="7D7FE45F" w14:textId="6DAB5FC2" w:rsidR="00C7400B" w:rsidRDefault="00C7400B">
          <w:pPr>
            <w:pStyle w:val="TM3"/>
            <w:tabs>
              <w:tab w:val="left" w:pos="1417"/>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48" w:history="1">
            <w:r w:rsidRPr="00146BA2">
              <w:rPr>
                <w:rStyle w:val="Lienhypertexte"/>
                <w:noProof/>
              </w:rPr>
              <w:t>1.1.1</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Objectifs de la mission</w:t>
            </w:r>
            <w:r>
              <w:rPr>
                <w:noProof/>
                <w:webHidden/>
              </w:rPr>
              <w:tab/>
            </w:r>
            <w:r>
              <w:rPr>
                <w:noProof/>
                <w:webHidden/>
              </w:rPr>
              <w:fldChar w:fldCharType="begin"/>
            </w:r>
            <w:r>
              <w:rPr>
                <w:noProof/>
                <w:webHidden/>
              </w:rPr>
              <w:instrText xml:space="preserve"> PAGEREF _Toc221089448 \h </w:instrText>
            </w:r>
            <w:r>
              <w:rPr>
                <w:noProof/>
                <w:webHidden/>
              </w:rPr>
            </w:r>
            <w:r>
              <w:rPr>
                <w:noProof/>
                <w:webHidden/>
              </w:rPr>
              <w:fldChar w:fldCharType="separate"/>
            </w:r>
            <w:r>
              <w:rPr>
                <w:noProof/>
                <w:webHidden/>
              </w:rPr>
              <w:t>4</w:t>
            </w:r>
            <w:r>
              <w:rPr>
                <w:noProof/>
                <w:webHidden/>
              </w:rPr>
              <w:fldChar w:fldCharType="end"/>
            </w:r>
          </w:hyperlink>
        </w:p>
        <w:p w14:paraId="2E690B2C" w14:textId="0D11EC65" w:rsidR="00C7400B" w:rsidRDefault="00C7400B">
          <w:pPr>
            <w:pStyle w:val="TM3"/>
            <w:tabs>
              <w:tab w:val="left" w:pos="1417"/>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49" w:history="1">
            <w:r w:rsidRPr="00146BA2">
              <w:rPr>
                <w:rStyle w:val="Lienhypertexte"/>
                <w:noProof/>
              </w:rPr>
              <w:t>1.1.2</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Prestations attendues</w:t>
            </w:r>
            <w:r>
              <w:rPr>
                <w:noProof/>
                <w:webHidden/>
              </w:rPr>
              <w:tab/>
            </w:r>
            <w:r>
              <w:rPr>
                <w:noProof/>
                <w:webHidden/>
              </w:rPr>
              <w:fldChar w:fldCharType="begin"/>
            </w:r>
            <w:r>
              <w:rPr>
                <w:noProof/>
                <w:webHidden/>
              </w:rPr>
              <w:instrText xml:space="preserve"> PAGEREF _Toc221089449 \h </w:instrText>
            </w:r>
            <w:r>
              <w:rPr>
                <w:noProof/>
                <w:webHidden/>
              </w:rPr>
            </w:r>
            <w:r>
              <w:rPr>
                <w:noProof/>
                <w:webHidden/>
              </w:rPr>
              <w:fldChar w:fldCharType="separate"/>
            </w:r>
            <w:r>
              <w:rPr>
                <w:noProof/>
                <w:webHidden/>
              </w:rPr>
              <w:t>4</w:t>
            </w:r>
            <w:r>
              <w:rPr>
                <w:noProof/>
                <w:webHidden/>
              </w:rPr>
              <w:fldChar w:fldCharType="end"/>
            </w:r>
          </w:hyperlink>
        </w:p>
        <w:p w14:paraId="0EDE57CD" w14:textId="710FC77A" w:rsidR="00C7400B" w:rsidRDefault="00C7400B">
          <w:pPr>
            <w:pStyle w:val="TM2"/>
            <w:tabs>
              <w:tab w:val="left" w:pos="850"/>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50" w:history="1">
            <w:r w:rsidRPr="00146BA2">
              <w:rPr>
                <w:rStyle w:val="Lienhypertexte"/>
                <w:noProof/>
              </w:rPr>
              <w:t>1.2</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Le bâtiment IRSUN</w:t>
            </w:r>
            <w:r>
              <w:rPr>
                <w:noProof/>
                <w:webHidden/>
              </w:rPr>
              <w:tab/>
            </w:r>
            <w:r>
              <w:rPr>
                <w:noProof/>
                <w:webHidden/>
              </w:rPr>
              <w:fldChar w:fldCharType="begin"/>
            </w:r>
            <w:r>
              <w:rPr>
                <w:noProof/>
                <w:webHidden/>
              </w:rPr>
              <w:instrText xml:space="preserve"> PAGEREF _Toc221089450 \h </w:instrText>
            </w:r>
            <w:r>
              <w:rPr>
                <w:noProof/>
                <w:webHidden/>
              </w:rPr>
            </w:r>
            <w:r>
              <w:rPr>
                <w:noProof/>
                <w:webHidden/>
              </w:rPr>
              <w:fldChar w:fldCharType="separate"/>
            </w:r>
            <w:r>
              <w:rPr>
                <w:noProof/>
                <w:webHidden/>
              </w:rPr>
              <w:t>5</w:t>
            </w:r>
            <w:r>
              <w:rPr>
                <w:noProof/>
                <w:webHidden/>
              </w:rPr>
              <w:fldChar w:fldCharType="end"/>
            </w:r>
          </w:hyperlink>
        </w:p>
        <w:p w14:paraId="02DB0B86" w14:textId="15568901" w:rsidR="00C7400B" w:rsidRDefault="00C7400B">
          <w:pPr>
            <w:pStyle w:val="TM2"/>
            <w:tabs>
              <w:tab w:val="left" w:pos="850"/>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51" w:history="1">
            <w:r w:rsidRPr="00146BA2">
              <w:rPr>
                <w:rStyle w:val="Lienhypertexte"/>
                <w:noProof/>
              </w:rPr>
              <w:t>1.3</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Opérations réalisées et à venir</w:t>
            </w:r>
            <w:r>
              <w:rPr>
                <w:noProof/>
                <w:webHidden/>
              </w:rPr>
              <w:tab/>
            </w:r>
            <w:r>
              <w:rPr>
                <w:noProof/>
                <w:webHidden/>
              </w:rPr>
              <w:fldChar w:fldCharType="begin"/>
            </w:r>
            <w:r>
              <w:rPr>
                <w:noProof/>
                <w:webHidden/>
              </w:rPr>
              <w:instrText xml:space="preserve"> PAGEREF _Toc221089451 \h </w:instrText>
            </w:r>
            <w:r>
              <w:rPr>
                <w:noProof/>
                <w:webHidden/>
              </w:rPr>
            </w:r>
            <w:r>
              <w:rPr>
                <w:noProof/>
                <w:webHidden/>
              </w:rPr>
              <w:fldChar w:fldCharType="separate"/>
            </w:r>
            <w:r>
              <w:rPr>
                <w:noProof/>
                <w:webHidden/>
              </w:rPr>
              <w:t>5</w:t>
            </w:r>
            <w:r>
              <w:rPr>
                <w:noProof/>
                <w:webHidden/>
              </w:rPr>
              <w:fldChar w:fldCharType="end"/>
            </w:r>
          </w:hyperlink>
        </w:p>
        <w:p w14:paraId="2855C210" w14:textId="52AC984E" w:rsidR="00C7400B" w:rsidRDefault="00C7400B">
          <w:pPr>
            <w:pStyle w:val="TM2"/>
            <w:tabs>
              <w:tab w:val="left" w:pos="850"/>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52" w:history="1">
            <w:r w:rsidRPr="00146BA2">
              <w:rPr>
                <w:rStyle w:val="Lienhypertexte"/>
                <w:noProof/>
              </w:rPr>
              <w:t>1.4</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Forme du marché</w:t>
            </w:r>
            <w:r>
              <w:rPr>
                <w:noProof/>
                <w:webHidden/>
              </w:rPr>
              <w:tab/>
            </w:r>
            <w:r>
              <w:rPr>
                <w:noProof/>
                <w:webHidden/>
              </w:rPr>
              <w:fldChar w:fldCharType="begin"/>
            </w:r>
            <w:r>
              <w:rPr>
                <w:noProof/>
                <w:webHidden/>
              </w:rPr>
              <w:instrText xml:space="preserve"> PAGEREF _Toc221089452 \h </w:instrText>
            </w:r>
            <w:r>
              <w:rPr>
                <w:noProof/>
                <w:webHidden/>
              </w:rPr>
            </w:r>
            <w:r>
              <w:rPr>
                <w:noProof/>
                <w:webHidden/>
              </w:rPr>
              <w:fldChar w:fldCharType="separate"/>
            </w:r>
            <w:r>
              <w:rPr>
                <w:noProof/>
                <w:webHidden/>
              </w:rPr>
              <w:t>6</w:t>
            </w:r>
            <w:r>
              <w:rPr>
                <w:noProof/>
                <w:webHidden/>
              </w:rPr>
              <w:fldChar w:fldCharType="end"/>
            </w:r>
          </w:hyperlink>
        </w:p>
        <w:p w14:paraId="7D02A3FF" w14:textId="2DF9E648" w:rsidR="00C7400B" w:rsidRDefault="00C7400B">
          <w:pPr>
            <w:pStyle w:val="TM2"/>
            <w:tabs>
              <w:tab w:val="left" w:pos="850"/>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53" w:history="1">
            <w:r w:rsidRPr="00146BA2">
              <w:rPr>
                <w:rStyle w:val="Lienhypertexte"/>
                <w:noProof/>
              </w:rPr>
              <w:t>1.5</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Durée du MS1</w:t>
            </w:r>
            <w:r>
              <w:rPr>
                <w:noProof/>
                <w:webHidden/>
              </w:rPr>
              <w:tab/>
            </w:r>
            <w:r>
              <w:rPr>
                <w:noProof/>
                <w:webHidden/>
              </w:rPr>
              <w:fldChar w:fldCharType="begin"/>
            </w:r>
            <w:r>
              <w:rPr>
                <w:noProof/>
                <w:webHidden/>
              </w:rPr>
              <w:instrText xml:space="preserve"> PAGEREF _Toc221089453 \h </w:instrText>
            </w:r>
            <w:r>
              <w:rPr>
                <w:noProof/>
                <w:webHidden/>
              </w:rPr>
            </w:r>
            <w:r>
              <w:rPr>
                <w:noProof/>
                <w:webHidden/>
              </w:rPr>
              <w:fldChar w:fldCharType="separate"/>
            </w:r>
            <w:r>
              <w:rPr>
                <w:noProof/>
                <w:webHidden/>
              </w:rPr>
              <w:t>7</w:t>
            </w:r>
            <w:r>
              <w:rPr>
                <w:noProof/>
                <w:webHidden/>
              </w:rPr>
              <w:fldChar w:fldCharType="end"/>
            </w:r>
          </w:hyperlink>
        </w:p>
        <w:p w14:paraId="695A69B7" w14:textId="1D56136F" w:rsidR="00C7400B" w:rsidRDefault="00C7400B">
          <w:pPr>
            <w:pStyle w:val="TM1"/>
            <w:tabs>
              <w:tab w:val="left" w:pos="567"/>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54" w:history="1">
            <w:r w:rsidRPr="00146BA2">
              <w:rPr>
                <w:rStyle w:val="Lienhypertexte"/>
                <w:noProof/>
              </w:rPr>
              <w:t>2</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MS1 : Diagnostic et plan d’action</w:t>
            </w:r>
            <w:r>
              <w:rPr>
                <w:noProof/>
                <w:webHidden/>
              </w:rPr>
              <w:tab/>
            </w:r>
            <w:r>
              <w:rPr>
                <w:noProof/>
                <w:webHidden/>
              </w:rPr>
              <w:fldChar w:fldCharType="begin"/>
            </w:r>
            <w:r>
              <w:rPr>
                <w:noProof/>
                <w:webHidden/>
              </w:rPr>
              <w:instrText xml:space="preserve"> PAGEREF _Toc221089454 \h </w:instrText>
            </w:r>
            <w:r>
              <w:rPr>
                <w:noProof/>
                <w:webHidden/>
              </w:rPr>
            </w:r>
            <w:r>
              <w:rPr>
                <w:noProof/>
                <w:webHidden/>
              </w:rPr>
              <w:fldChar w:fldCharType="separate"/>
            </w:r>
            <w:r>
              <w:rPr>
                <w:noProof/>
                <w:webHidden/>
              </w:rPr>
              <w:t>8</w:t>
            </w:r>
            <w:r>
              <w:rPr>
                <w:noProof/>
                <w:webHidden/>
              </w:rPr>
              <w:fldChar w:fldCharType="end"/>
            </w:r>
          </w:hyperlink>
        </w:p>
        <w:p w14:paraId="4C9689E4" w14:textId="241C5982" w:rsidR="00C7400B" w:rsidRDefault="00C7400B">
          <w:pPr>
            <w:pStyle w:val="TM2"/>
            <w:tabs>
              <w:tab w:val="left" w:pos="850"/>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55" w:history="1">
            <w:r w:rsidRPr="00146BA2">
              <w:rPr>
                <w:rStyle w:val="Lienhypertexte"/>
                <w:noProof/>
              </w:rPr>
              <w:t>2.1</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Diagnostic</w:t>
            </w:r>
            <w:r>
              <w:rPr>
                <w:noProof/>
                <w:webHidden/>
              </w:rPr>
              <w:tab/>
            </w:r>
            <w:r>
              <w:rPr>
                <w:noProof/>
                <w:webHidden/>
              </w:rPr>
              <w:fldChar w:fldCharType="begin"/>
            </w:r>
            <w:r>
              <w:rPr>
                <w:noProof/>
                <w:webHidden/>
              </w:rPr>
              <w:instrText xml:space="preserve"> PAGEREF _Toc221089455 \h </w:instrText>
            </w:r>
            <w:r>
              <w:rPr>
                <w:noProof/>
                <w:webHidden/>
              </w:rPr>
            </w:r>
            <w:r>
              <w:rPr>
                <w:noProof/>
                <w:webHidden/>
              </w:rPr>
              <w:fldChar w:fldCharType="separate"/>
            </w:r>
            <w:r>
              <w:rPr>
                <w:noProof/>
                <w:webHidden/>
              </w:rPr>
              <w:t>8</w:t>
            </w:r>
            <w:r>
              <w:rPr>
                <w:noProof/>
                <w:webHidden/>
              </w:rPr>
              <w:fldChar w:fldCharType="end"/>
            </w:r>
          </w:hyperlink>
        </w:p>
        <w:p w14:paraId="4634C5B2" w14:textId="7F784DAB" w:rsidR="00C7400B" w:rsidRDefault="00C7400B">
          <w:pPr>
            <w:pStyle w:val="TM2"/>
            <w:tabs>
              <w:tab w:val="left" w:pos="850"/>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56" w:history="1">
            <w:r w:rsidRPr="00146BA2">
              <w:rPr>
                <w:rStyle w:val="Lienhypertexte"/>
                <w:noProof/>
              </w:rPr>
              <w:t>2.2</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Établissement et fiabilisation des plans</w:t>
            </w:r>
            <w:r>
              <w:rPr>
                <w:noProof/>
                <w:webHidden/>
              </w:rPr>
              <w:tab/>
            </w:r>
            <w:r>
              <w:rPr>
                <w:noProof/>
                <w:webHidden/>
              </w:rPr>
              <w:fldChar w:fldCharType="begin"/>
            </w:r>
            <w:r>
              <w:rPr>
                <w:noProof/>
                <w:webHidden/>
              </w:rPr>
              <w:instrText xml:space="preserve"> PAGEREF _Toc221089456 \h </w:instrText>
            </w:r>
            <w:r>
              <w:rPr>
                <w:noProof/>
                <w:webHidden/>
              </w:rPr>
            </w:r>
            <w:r>
              <w:rPr>
                <w:noProof/>
                <w:webHidden/>
              </w:rPr>
              <w:fldChar w:fldCharType="separate"/>
            </w:r>
            <w:r>
              <w:rPr>
                <w:noProof/>
                <w:webHidden/>
              </w:rPr>
              <w:t>9</w:t>
            </w:r>
            <w:r>
              <w:rPr>
                <w:noProof/>
                <w:webHidden/>
              </w:rPr>
              <w:fldChar w:fldCharType="end"/>
            </w:r>
          </w:hyperlink>
        </w:p>
        <w:p w14:paraId="71911DA5" w14:textId="37A907F9" w:rsidR="00C7400B" w:rsidRDefault="00C7400B">
          <w:pPr>
            <w:pStyle w:val="TM2"/>
            <w:tabs>
              <w:tab w:val="left" w:pos="850"/>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57" w:history="1">
            <w:r w:rsidRPr="00146BA2">
              <w:rPr>
                <w:rStyle w:val="Lienhypertexte"/>
                <w:noProof/>
              </w:rPr>
              <w:t>2.3</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Plan d’actions et propositions d’optimisations</w:t>
            </w:r>
            <w:r>
              <w:rPr>
                <w:noProof/>
                <w:webHidden/>
              </w:rPr>
              <w:tab/>
            </w:r>
            <w:r>
              <w:rPr>
                <w:noProof/>
                <w:webHidden/>
              </w:rPr>
              <w:fldChar w:fldCharType="begin"/>
            </w:r>
            <w:r>
              <w:rPr>
                <w:noProof/>
                <w:webHidden/>
              </w:rPr>
              <w:instrText xml:space="preserve"> PAGEREF _Toc221089457 \h </w:instrText>
            </w:r>
            <w:r>
              <w:rPr>
                <w:noProof/>
                <w:webHidden/>
              </w:rPr>
            </w:r>
            <w:r>
              <w:rPr>
                <w:noProof/>
                <w:webHidden/>
              </w:rPr>
              <w:fldChar w:fldCharType="separate"/>
            </w:r>
            <w:r>
              <w:rPr>
                <w:noProof/>
                <w:webHidden/>
              </w:rPr>
              <w:t>9</w:t>
            </w:r>
            <w:r>
              <w:rPr>
                <w:noProof/>
                <w:webHidden/>
              </w:rPr>
              <w:fldChar w:fldCharType="end"/>
            </w:r>
          </w:hyperlink>
        </w:p>
        <w:p w14:paraId="672B36EE" w14:textId="1D75A6D3" w:rsidR="00C7400B" w:rsidRDefault="00C7400B">
          <w:pPr>
            <w:pStyle w:val="TM1"/>
            <w:tabs>
              <w:tab w:val="left" w:pos="567"/>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58" w:history="1">
            <w:r w:rsidRPr="00146BA2">
              <w:rPr>
                <w:rStyle w:val="Lienhypertexte"/>
                <w:noProof/>
              </w:rPr>
              <w:t>3</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MS1 : Mise au point du bâtiment</w:t>
            </w:r>
            <w:r>
              <w:rPr>
                <w:noProof/>
                <w:webHidden/>
              </w:rPr>
              <w:tab/>
            </w:r>
            <w:r>
              <w:rPr>
                <w:noProof/>
                <w:webHidden/>
              </w:rPr>
              <w:fldChar w:fldCharType="begin"/>
            </w:r>
            <w:r>
              <w:rPr>
                <w:noProof/>
                <w:webHidden/>
              </w:rPr>
              <w:instrText xml:space="preserve"> PAGEREF _Toc221089458 \h </w:instrText>
            </w:r>
            <w:r>
              <w:rPr>
                <w:noProof/>
                <w:webHidden/>
              </w:rPr>
            </w:r>
            <w:r>
              <w:rPr>
                <w:noProof/>
                <w:webHidden/>
              </w:rPr>
              <w:fldChar w:fldCharType="separate"/>
            </w:r>
            <w:r>
              <w:rPr>
                <w:noProof/>
                <w:webHidden/>
              </w:rPr>
              <w:t>10</w:t>
            </w:r>
            <w:r>
              <w:rPr>
                <w:noProof/>
                <w:webHidden/>
              </w:rPr>
              <w:fldChar w:fldCharType="end"/>
            </w:r>
          </w:hyperlink>
        </w:p>
        <w:p w14:paraId="7FE72931" w14:textId="26995126" w:rsidR="00C7400B" w:rsidRDefault="00C7400B">
          <w:pPr>
            <w:pStyle w:val="TM2"/>
            <w:tabs>
              <w:tab w:val="left" w:pos="850"/>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59" w:history="1">
            <w:r w:rsidRPr="00146BA2">
              <w:rPr>
                <w:rStyle w:val="Lienhypertexte"/>
                <w:noProof/>
              </w:rPr>
              <w:t>3.1</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Rédaction de fiches de protocole d’intervention</w:t>
            </w:r>
            <w:r>
              <w:rPr>
                <w:noProof/>
                <w:webHidden/>
              </w:rPr>
              <w:tab/>
            </w:r>
            <w:r>
              <w:rPr>
                <w:noProof/>
                <w:webHidden/>
              </w:rPr>
              <w:fldChar w:fldCharType="begin"/>
            </w:r>
            <w:r>
              <w:rPr>
                <w:noProof/>
                <w:webHidden/>
              </w:rPr>
              <w:instrText xml:space="preserve"> PAGEREF _Toc221089459 \h </w:instrText>
            </w:r>
            <w:r>
              <w:rPr>
                <w:noProof/>
                <w:webHidden/>
              </w:rPr>
            </w:r>
            <w:r>
              <w:rPr>
                <w:noProof/>
                <w:webHidden/>
              </w:rPr>
              <w:fldChar w:fldCharType="separate"/>
            </w:r>
            <w:r>
              <w:rPr>
                <w:noProof/>
                <w:webHidden/>
              </w:rPr>
              <w:t>10</w:t>
            </w:r>
            <w:r>
              <w:rPr>
                <w:noProof/>
                <w:webHidden/>
              </w:rPr>
              <w:fldChar w:fldCharType="end"/>
            </w:r>
          </w:hyperlink>
        </w:p>
        <w:p w14:paraId="622429BF" w14:textId="520E152A" w:rsidR="00C7400B" w:rsidRDefault="00C7400B">
          <w:pPr>
            <w:pStyle w:val="TM3"/>
            <w:tabs>
              <w:tab w:val="left" w:pos="1417"/>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60" w:history="1">
            <w:r w:rsidRPr="00146BA2">
              <w:rPr>
                <w:rStyle w:val="Lienhypertexte"/>
                <w:noProof/>
              </w:rPr>
              <w:t>3.1.1</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Contenu des fiches</w:t>
            </w:r>
            <w:r>
              <w:rPr>
                <w:noProof/>
                <w:webHidden/>
              </w:rPr>
              <w:tab/>
            </w:r>
            <w:r>
              <w:rPr>
                <w:noProof/>
                <w:webHidden/>
              </w:rPr>
              <w:fldChar w:fldCharType="begin"/>
            </w:r>
            <w:r>
              <w:rPr>
                <w:noProof/>
                <w:webHidden/>
              </w:rPr>
              <w:instrText xml:space="preserve"> PAGEREF _Toc221089460 \h </w:instrText>
            </w:r>
            <w:r>
              <w:rPr>
                <w:noProof/>
                <w:webHidden/>
              </w:rPr>
            </w:r>
            <w:r>
              <w:rPr>
                <w:noProof/>
                <w:webHidden/>
              </w:rPr>
              <w:fldChar w:fldCharType="separate"/>
            </w:r>
            <w:r>
              <w:rPr>
                <w:noProof/>
                <w:webHidden/>
              </w:rPr>
              <w:t>10</w:t>
            </w:r>
            <w:r>
              <w:rPr>
                <w:noProof/>
                <w:webHidden/>
              </w:rPr>
              <w:fldChar w:fldCharType="end"/>
            </w:r>
          </w:hyperlink>
        </w:p>
        <w:p w14:paraId="2062626D" w14:textId="5A5C3B35" w:rsidR="00C7400B" w:rsidRDefault="00C7400B">
          <w:pPr>
            <w:pStyle w:val="TM3"/>
            <w:tabs>
              <w:tab w:val="left" w:pos="1417"/>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61" w:history="1">
            <w:r w:rsidRPr="00146BA2">
              <w:rPr>
                <w:rStyle w:val="Lienhypertexte"/>
                <w:noProof/>
              </w:rPr>
              <w:t>3.1.2</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Liste indicative de travaux</w:t>
            </w:r>
            <w:r>
              <w:rPr>
                <w:noProof/>
                <w:webHidden/>
              </w:rPr>
              <w:tab/>
            </w:r>
            <w:r>
              <w:rPr>
                <w:noProof/>
                <w:webHidden/>
              </w:rPr>
              <w:fldChar w:fldCharType="begin"/>
            </w:r>
            <w:r>
              <w:rPr>
                <w:noProof/>
                <w:webHidden/>
              </w:rPr>
              <w:instrText xml:space="preserve"> PAGEREF _Toc221089461 \h </w:instrText>
            </w:r>
            <w:r>
              <w:rPr>
                <w:noProof/>
                <w:webHidden/>
              </w:rPr>
            </w:r>
            <w:r>
              <w:rPr>
                <w:noProof/>
                <w:webHidden/>
              </w:rPr>
              <w:fldChar w:fldCharType="separate"/>
            </w:r>
            <w:r>
              <w:rPr>
                <w:noProof/>
                <w:webHidden/>
              </w:rPr>
              <w:t>11</w:t>
            </w:r>
            <w:r>
              <w:rPr>
                <w:noProof/>
                <w:webHidden/>
              </w:rPr>
              <w:fldChar w:fldCharType="end"/>
            </w:r>
          </w:hyperlink>
        </w:p>
        <w:p w14:paraId="7966A17F" w14:textId="433A7C75" w:rsidR="00C7400B" w:rsidRDefault="00C7400B">
          <w:pPr>
            <w:pStyle w:val="TM3"/>
            <w:tabs>
              <w:tab w:val="left" w:pos="1417"/>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62" w:history="1">
            <w:r w:rsidRPr="00146BA2">
              <w:rPr>
                <w:rStyle w:val="Lienhypertexte"/>
                <w:noProof/>
              </w:rPr>
              <w:t>3.1.3</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Processus de validation de fiches</w:t>
            </w:r>
            <w:r>
              <w:rPr>
                <w:noProof/>
                <w:webHidden/>
              </w:rPr>
              <w:tab/>
            </w:r>
            <w:r>
              <w:rPr>
                <w:noProof/>
                <w:webHidden/>
              </w:rPr>
              <w:fldChar w:fldCharType="begin"/>
            </w:r>
            <w:r>
              <w:rPr>
                <w:noProof/>
                <w:webHidden/>
              </w:rPr>
              <w:instrText xml:space="preserve"> PAGEREF _Toc221089462 \h </w:instrText>
            </w:r>
            <w:r>
              <w:rPr>
                <w:noProof/>
                <w:webHidden/>
              </w:rPr>
            </w:r>
            <w:r>
              <w:rPr>
                <w:noProof/>
                <w:webHidden/>
              </w:rPr>
              <w:fldChar w:fldCharType="separate"/>
            </w:r>
            <w:r>
              <w:rPr>
                <w:noProof/>
                <w:webHidden/>
              </w:rPr>
              <w:t>11</w:t>
            </w:r>
            <w:r>
              <w:rPr>
                <w:noProof/>
                <w:webHidden/>
              </w:rPr>
              <w:fldChar w:fldCharType="end"/>
            </w:r>
          </w:hyperlink>
        </w:p>
        <w:p w14:paraId="714E844A" w14:textId="62284896" w:rsidR="00C7400B" w:rsidRDefault="00C7400B">
          <w:pPr>
            <w:pStyle w:val="TM2"/>
            <w:tabs>
              <w:tab w:val="left" w:pos="850"/>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63" w:history="1">
            <w:r w:rsidRPr="00146BA2">
              <w:rPr>
                <w:rStyle w:val="Lienhypertexte"/>
                <w:noProof/>
              </w:rPr>
              <w:t>3.2</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Coordination et accompagnement des opérations</w:t>
            </w:r>
            <w:r>
              <w:rPr>
                <w:noProof/>
                <w:webHidden/>
              </w:rPr>
              <w:tab/>
            </w:r>
            <w:r>
              <w:rPr>
                <w:noProof/>
                <w:webHidden/>
              </w:rPr>
              <w:fldChar w:fldCharType="begin"/>
            </w:r>
            <w:r>
              <w:rPr>
                <w:noProof/>
                <w:webHidden/>
              </w:rPr>
              <w:instrText xml:space="preserve"> PAGEREF _Toc221089463 \h </w:instrText>
            </w:r>
            <w:r>
              <w:rPr>
                <w:noProof/>
                <w:webHidden/>
              </w:rPr>
            </w:r>
            <w:r>
              <w:rPr>
                <w:noProof/>
                <w:webHidden/>
              </w:rPr>
              <w:fldChar w:fldCharType="separate"/>
            </w:r>
            <w:r>
              <w:rPr>
                <w:noProof/>
                <w:webHidden/>
              </w:rPr>
              <w:t>12</w:t>
            </w:r>
            <w:r>
              <w:rPr>
                <w:noProof/>
                <w:webHidden/>
              </w:rPr>
              <w:fldChar w:fldCharType="end"/>
            </w:r>
          </w:hyperlink>
        </w:p>
        <w:p w14:paraId="6C35EE29" w14:textId="6B8A6C95" w:rsidR="00C7400B" w:rsidRDefault="00C7400B">
          <w:pPr>
            <w:pStyle w:val="TM3"/>
            <w:tabs>
              <w:tab w:val="left" w:pos="1417"/>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64" w:history="1">
            <w:r w:rsidRPr="00146BA2">
              <w:rPr>
                <w:rStyle w:val="Lienhypertexte"/>
                <w:noProof/>
              </w:rPr>
              <w:t>3.2.1</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Coordination</w:t>
            </w:r>
            <w:r>
              <w:rPr>
                <w:noProof/>
                <w:webHidden/>
              </w:rPr>
              <w:tab/>
            </w:r>
            <w:r>
              <w:rPr>
                <w:noProof/>
                <w:webHidden/>
              </w:rPr>
              <w:fldChar w:fldCharType="begin"/>
            </w:r>
            <w:r>
              <w:rPr>
                <w:noProof/>
                <w:webHidden/>
              </w:rPr>
              <w:instrText xml:space="preserve"> PAGEREF _Toc221089464 \h </w:instrText>
            </w:r>
            <w:r>
              <w:rPr>
                <w:noProof/>
                <w:webHidden/>
              </w:rPr>
            </w:r>
            <w:r>
              <w:rPr>
                <w:noProof/>
                <w:webHidden/>
              </w:rPr>
              <w:fldChar w:fldCharType="separate"/>
            </w:r>
            <w:r>
              <w:rPr>
                <w:noProof/>
                <w:webHidden/>
              </w:rPr>
              <w:t>12</w:t>
            </w:r>
            <w:r>
              <w:rPr>
                <w:noProof/>
                <w:webHidden/>
              </w:rPr>
              <w:fldChar w:fldCharType="end"/>
            </w:r>
          </w:hyperlink>
        </w:p>
        <w:p w14:paraId="6BFE8EA8" w14:textId="2A2AFB26" w:rsidR="00C7400B" w:rsidRDefault="00C7400B">
          <w:pPr>
            <w:pStyle w:val="TM3"/>
            <w:tabs>
              <w:tab w:val="left" w:pos="1417"/>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65" w:history="1">
            <w:r w:rsidRPr="00146BA2">
              <w:rPr>
                <w:rStyle w:val="Lienhypertexte"/>
                <w:noProof/>
              </w:rPr>
              <w:t>3.2.2</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Validation technique</w:t>
            </w:r>
            <w:r>
              <w:rPr>
                <w:noProof/>
                <w:webHidden/>
              </w:rPr>
              <w:tab/>
            </w:r>
            <w:r>
              <w:rPr>
                <w:noProof/>
                <w:webHidden/>
              </w:rPr>
              <w:fldChar w:fldCharType="begin"/>
            </w:r>
            <w:r>
              <w:rPr>
                <w:noProof/>
                <w:webHidden/>
              </w:rPr>
              <w:instrText xml:space="preserve"> PAGEREF _Toc221089465 \h </w:instrText>
            </w:r>
            <w:r>
              <w:rPr>
                <w:noProof/>
                <w:webHidden/>
              </w:rPr>
            </w:r>
            <w:r>
              <w:rPr>
                <w:noProof/>
                <w:webHidden/>
              </w:rPr>
              <w:fldChar w:fldCharType="separate"/>
            </w:r>
            <w:r>
              <w:rPr>
                <w:noProof/>
                <w:webHidden/>
              </w:rPr>
              <w:t>12</w:t>
            </w:r>
            <w:r>
              <w:rPr>
                <w:noProof/>
                <w:webHidden/>
              </w:rPr>
              <w:fldChar w:fldCharType="end"/>
            </w:r>
          </w:hyperlink>
        </w:p>
        <w:p w14:paraId="1FB3B54D" w14:textId="608F1A61" w:rsidR="00C7400B" w:rsidRDefault="00C7400B">
          <w:pPr>
            <w:pStyle w:val="TM3"/>
            <w:tabs>
              <w:tab w:val="left" w:pos="1417"/>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66" w:history="1">
            <w:r w:rsidRPr="00146BA2">
              <w:rPr>
                <w:rStyle w:val="Lienhypertexte"/>
                <w:noProof/>
              </w:rPr>
              <w:t>3.2.3</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Suivi des performances</w:t>
            </w:r>
            <w:r>
              <w:rPr>
                <w:noProof/>
                <w:webHidden/>
              </w:rPr>
              <w:tab/>
            </w:r>
            <w:r>
              <w:rPr>
                <w:noProof/>
                <w:webHidden/>
              </w:rPr>
              <w:fldChar w:fldCharType="begin"/>
            </w:r>
            <w:r>
              <w:rPr>
                <w:noProof/>
                <w:webHidden/>
              </w:rPr>
              <w:instrText xml:space="preserve"> PAGEREF _Toc221089466 \h </w:instrText>
            </w:r>
            <w:r>
              <w:rPr>
                <w:noProof/>
                <w:webHidden/>
              </w:rPr>
            </w:r>
            <w:r>
              <w:rPr>
                <w:noProof/>
                <w:webHidden/>
              </w:rPr>
              <w:fldChar w:fldCharType="separate"/>
            </w:r>
            <w:r>
              <w:rPr>
                <w:noProof/>
                <w:webHidden/>
              </w:rPr>
              <w:t>12</w:t>
            </w:r>
            <w:r>
              <w:rPr>
                <w:noProof/>
                <w:webHidden/>
              </w:rPr>
              <w:fldChar w:fldCharType="end"/>
            </w:r>
          </w:hyperlink>
        </w:p>
        <w:p w14:paraId="4C3EFE99" w14:textId="35589575" w:rsidR="00C7400B" w:rsidRDefault="00C7400B">
          <w:pPr>
            <w:pStyle w:val="TM2"/>
            <w:tabs>
              <w:tab w:val="left" w:pos="850"/>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67" w:history="1">
            <w:r w:rsidRPr="00146BA2">
              <w:rPr>
                <w:rStyle w:val="Lienhypertexte"/>
                <w:noProof/>
              </w:rPr>
              <w:t>3.3</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Réception des opérations</w:t>
            </w:r>
            <w:r>
              <w:rPr>
                <w:noProof/>
                <w:webHidden/>
              </w:rPr>
              <w:tab/>
            </w:r>
            <w:r>
              <w:rPr>
                <w:noProof/>
                <w:webHidden/>
              </w:rPr>
              <w:fldChar w:fldCharType="begin"/>
            </w:r>
            <w:r>
              <w:rPr>
                <w:noProof/>
                <w:webHidden/>
              </w:rPr>
              <w:instrText xml:space="preserve"> PAGEREF _Toc221089467 \h </w:instrText>
            </w:r>
            <w:r>
              <w:rPr>
                <w:noProof/>
                <w:webHidden/>
              </w:rPr>
            </w:r>
            <w:r>
              <w:rPr>
                <w:noProof/>
                <w:webHidden/>
              </w:rPr>
              <w:fldChar w:fldCharType="separate"/>
            </w:r>
            <w:r>
              <w:rPr>
                <w:noProof/>
                <w:webHidden/>
              </w:rPr>
              <w:t>13</w:t>
            </w:r>
            <w:r>
              <w:rPr>
                <w:noProof/>
                <w:webHidden/>
              </w:rPr>
              <w:fldChar w:fldCharType="end"/>
            </w:r>
          </w:hyperlink>
        </w:p>
        <w:p w14:paraId="27BA1331" w14:textId="1F8E46BC" w:rsidR="00C7400B" w:rsidRDefault="00C7400B">
          <w:pPr>
            <w:pStyle w:val="TM3"/>
            <w:tabs>
              <w:tab w:val="left" w:pos="1417"/>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68" w:history="1">
            <w:r w:rsidRPr="00146BA2">
              <w:rPr>
                <w:rStyle w:val="Lienhypertexte"/>
                <w:noProof/>
              </w:rPr>
              <w:t>3.3.1</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Réceptions techniques intermédiaires</w:t>
            </w:r>
            <w:r>
              <w:rPr>
                <w:noProof/>
                <w:webHidden/>
              </w:rPr>
              <w:tab/>
            </w:r>
            <w:r>
              <w:rPr>
                <w:noProof/>
                <w:webHidden/>
              </w:rPr>
              <w:fldChar w:fldCharType="begin"/>
            </w:r>
            <w:r>
              <w:rPr>
                <w:noProof/>
                <w:webHidden/>
              </w:rPr>
              <w:instrText xml:space="preserve"> PAGEREF _Toc221089468 \h </w:instrText>
            </w:r>
            <w:r>
              <w:rPr>
                <w:noProof/>
                <w:webHidden/>
              </w:rPr>
            </w:r>
            <w:r>
              <w:rPr>
                <w:noProof/>
                <w:webHidden/>
              </w:rPr>
              <w:fldChar w:fldCharType="separate"/>
            </w:r>
            <w:r>
              <w:rPr>
                <w:noProof/>
                <w:webHidden/>
              </w:rPr>
              <w:t>13</w:t>
            </w:r>
            <w:r>
              <w:rPr>
                <w:noProof/>
                <w:webHidden/>
              </w:rPr>
              <w:fldChar w:fldCharType="end"/>
            </w:r>
          </w:hyperlink>
        </w:p>
        <w:p w14:paraId="287F0FF3" w14:textId="7BDF9F1D" w:rsidR="00C7400B" w:rsidRDefault="00C7400B">
          <w:pPr>
            <w:pStyle w:val="TM3"/>
            <w:tabs>
              <w:tab w:val="left" w:pos="1417"/>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69" w:history="1">
            <w:r w:rsidRPr="00146BA2">
              <w:rPr>
                <w:rStyle w:val="Lienhypertexte"/>
                <w:noProof/>
              </w:rPr>
              <w:t>3.3.2</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Documents de réception intermédiaire</w:t>
            </w:r>
            <w:r>
              <w:rPr>
                <w:noProof/>
                <w:webHidden/>
              </w:rPr>
              <w:tab/>
            </w:r>
            <w:r>
              <w:rPr>
                <w:noProof/>
                <w:webHidden/>
              </w:rPr>
              <w:fldChar w:fldCharType="begin"/>
            </w:r>
            <w:r>
              <w:rPr>
                <w:noProof/>
                <w:webHidden/>
              </w:rPr>
              <w:instrText xml:space="preserve"> PAGEREF _Toc221089469 \h </w:instrText>
            </w:r>
            <w:r>
              <w:rPr>
                <w:noProof/>
                <w:webHidden/>
              </w:rPr>
            </w:r>
            <w:r>
              <w:rPr>
                <w:noProof/>
                <w:webHidden/>
              </w:rPr>
              <w:fldChar w:fldCharType="separate"/>
            </w:r>
            <w:r>
              <w:rPr>
                <w:noProof/>
                <w:webHidden/>
              </w:rPr>
              <w:t>13</w:t>
            </w:r>
            <w:r>
              <w:rPr>
                <w:noProof/>
                <w:webHidden/>
              </w:rPr>
              <w:fldChar w:fldCharType="end"/>
            </w:r>
          </w:hyperlink>
        </w:p>
        <w:p w14:paraId="2D93AC41" w14:textId="01B3A2DE" w:rsidR="00C7400B" w:rsidRDefault="00C7400B">
          <w:pPr>
            <w:pStyle w:val="TM3"/>
            <w:tabs>
              <w:tab w:val="left" w:pos="1417"/>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70" w:history="1">
            <w:r w:rsidRPr="00146BA2">
              <w:rPr>
                <w:rStyle w:val="Lienhypertexte"/>
                <w:noProof/>
              </w:rPr>
              <w:t>3.3.3</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Réception globale par niveau</w:t>
            </w:r>
            <w:r>
              <w:rPr>
                <w:noProof/>
                <w:webHidden/>
              </w:rPr>
              <w:tab/>
            </w:r>
            <w:r>
              <w:rPr>
                <w:noProof/>
                <w:webHidden/>
              </w:rPr>
              <w:fldChar w:fldCharType="begin"/>
            </w:r>
            <w:r>
              <w:rPr>
                <w:noProof/>
                <w:webHidden/>
              </w:rPr>
              <w:instrText xml:space="preserve"> PAGEREF _Toc221089470 \h </w:instrText>
            </w:r>
            <w:r>
              <w:rPr>
                <w:noProof/>
                <w:webHidden/>
              </w:rPr>
            </w:r>
            <w:r>
              <w:rPr>
                <w:noProof/>
                <w:webHidden/>
              </w:rPr>
              <w:fldChar w:fldCharType="separate"/>
            </w:r>
            <w:r>
              <w:rPr>
                <w:noProof/>
                <w:webHidden/>
              </w:rPr>
              <w:t>14</w:t>
            </w:r>
            <w:r>
              <w:rPr>
                <w:noProof/>
                <w:webHidden/>
              </w:rPr>
              <w:fldChar w:fldCharType="end"/>
            </w:r>
          </w:hyperlink>
        </w:p>
        <w:p w14:paraId="1543FE53" w14:textId="43F52311" w:rsidR="00C7400B" w:rsidRDefault="00C7400B">
          <w:pPr>
            <w:pStyle w:val="TM3"/>
            <w:tabs>
              <w:tab w:val="left" w:pos="1417"/>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71" w:history="1">
            <w:r w:rsidRPr="00146BA2">
              <w:rPr>
                <w:rStyle w:val="Lienhypertexte"/>
                <w:noProof/>
              </w:rPr>
              <w:t>3.3.4</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Documents de réception globale par niveau</w:t>
            </w:r>
            <w:r>
              <w:rPr>
                <w:noProof/>
                <w:webHidden/>
              </w:rPr>
              <w:tab/>
            </w:r>
            <w:r>
              <w:rPr>
                <w:noProof/>
                <w:webHidden/>
              </w:rPr>
              <w:fldChar w:fldCharType="begin"/>
            </w:r>
            <w:r>
              <w:rPr>
                <w:noProof/>
                <w:webHidden/>
              </w:rPr>
              <w:instrText xml:space="preserve"> PAGEREF _Toc221089471 \h </w:instrText>
            </w:r>
            <w:r>
              <w:rPr>
                <w:noProof/>
                <w:webHidden/>
              </w:rPr>
            </w:r>
            <w:r>
              <w:rPr>
                <w:noProof/>
                <w:webHidden/>
              </w:rPr>
              <w:fldChar w:fldCharType="separate"/>
            </w:r>
            <w:r>
              <w:rPr>
                <w:noProof/>
                <w:webHidden/>
              </w:rPr>
              <w:t>14</w:t>
            </w:r>
            <w:r>
              <w:rPr>
                <w:noProof/>
                <w:webHidden/>
              </w:rPr>
              <w:fldChar w:fldCharType="end"/>
            </w:r>
          </w:hyperlink>
        </w:p>
        <w:p w14:paraId="6C807F48" w14:textId="79F29382" w:rsidR="00C7400B" w:rsidRDefault="00C7400B">
          <w:pPr>
            <w:pStyle w:val="TM1"/>
            <w:tabs>
              <w:tab w:val="left" w:pos="567"/>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72" w:history="1">
            <w:r w:rsidRPr="00146BA2">
              <w:rPr>
                <w:rStyle w:val="Lienhypertexte"/>
                <w:noProof/>
              </w:rPr>
              <w:t>4</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MS1 : Mise à jour de la base documentaire</w:t>
            </w:r>
            <w:r>
              <w:rPr>
                <w:noProof/>
                <w:webHidden/>
              </w:rPr>
              <w:tab/>
            </w:r>
            <w:r>
              <w:rPr>
                <w:noProof/>
                <w:webHidden/>
              </w:rPr>
              <w:fldChar w:fldCharType="begin"/>
            </w:r>
            <w:r>
              <w:rPr>
                <w:noProof/>
                <w:webHidden/>
              </w:rPr>
              <w:instrText xml:space="preserve"> PAGEREF _Toc221089472 \h </w:instrText>
            </w:r>
            <w:r>
              <w:rPr>
                <w:noProof/>
                <w:webHidden/>
              </w:rPr>
            </w:r>
            <w:r>
              <w:rPr>
                <w:noProof/>
                <w:webHidden/>
              </w:rPr>
              <w:fldChar w:fldCharType="separate"/>
            </w:r>
            <w:r>
              <w:rPr>
                <w:noProof/>
                <w:webHidden/>
              </w:rPr>
              <w:t>15</w:t>
            </w:r>
            <w:r>
              <w:rPr>
                <w:noProof/>
                <w:webHidden/>
              </w:rPr>
              <w:fldChar w:fldCharType="end"/>
            </w:r>
          </w:hyperlink>
        </w:p>
        <w:p w14:paraId="189FD1CA" w14:textId="6C47AAB0" w:rsidR="00C7400B" w:rsidRDefault="00C7400B">
          <w:pPr>
            <w:pStyle w:val="TM1"/>
            <w:tabs>
              <w:tab w:val="left" w:pos="567"/>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73" w:history="1">
            <w:r w:rsidRPr="00146BA2">
              <w:rPr>
                <w:rStyle w:val="Lienhypertexte"/>
                <w:noProof/>
              </w:rPr>
              <w:t>5</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MS2 : Contenu et phasage de la mission</w:t>
            </w:r>
            <w:r>
              <w:rPr>
                <w:noProof/>
                <w:webHidden/>
              </w:rPr>
              <w:tab/>
            </w:r>
            <w:r>
              <w:rPr>
                <w:noProof/>
                <w:webHidden/>
              </w:rPr>
              <w:fldChar w:fldCharType="begin"/>
            </w:r>
            <w:r>
              <w:rPr>
                <w:noProof/>
                <w:webHidden/>
              </w:rPr>
              <w:instrText xml:space="preserve"> PAGEREF _Toc221089473 \h </w:instrText>
            </w:r>
            <w:r>
              <w:rPr>
                <w:noProof/>
                <w:webHidden/>
              </w:rPr>
            </w:r>
            <w:r>
              <w:rPr>
                <w:noProof/>
                <w:webHidden/>
              </w:rPr>
              <w:fldChar w:fldCharType="separate"/>
            </w:r>
            <w:r>
              <w:rPr>
                <w:noProof/>
                <w:webHidden/>
              </w:rPr>
              <w:t>15</w:t>
            </w:r>
            <w:r>
              <w:rPr>
                <w:noProof/>
                <w:webHidden/>
              </w:rPr>
              <w:fldChar w:fldCharType="end"/>
            </w:r>
          </w:hyperlink>
        </w:p>
        <w:p w14:paraId="463FE3C3" w14:textId="3DD81738" w:rsidR="00C7400B" w:rsidRDefault="00C7400B">
          <w:pPr>
            <w:pStyle w:val="TM2"/>
            <w:tabs>
              <w:tab w:val="left" w:pos="850"/>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74" w:history="1">
            <w:r w:rsidRPr="00146BA2">
              <w:rPr>
                <w:rStyle w:val="Lienhypertexte"/>
                <w:noProof/>
              </w:rPr>
              <w:t>5.1</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Phase 2.2 :  Assistance à la consultation des entreprises</w:t>
            </w:r>
            <w:r>
              <w:rPr>
                <w:noProof/>
                <w:webHidden/>
              </w:rPr>
              <w:tab/>
            </w:r>
            <w:r>
              <w:rPr>
                <w:noProof/>
                <w:webHidden/>
              </w:rPr>
              <w:fldChar w:fldCharType="begin"/>
            </w:r>
            <w:r>
              <w:rPr>
                <w:noProof/>
                <w:webHidden/>
              </w:rPr>
              <w:instrText xml:space="preserve"> PAGEREF _Toc221089474 \h </w:instrText>
            </w:r>
            <w:r>
              <w:rPr>
                <w:noProof/>
                <w:webHidden/>
              </w:rPr>
            </w:r>
            <w:r>
              <w:rPr>
                <w:noProof/>
                <w:webHidden/>
              </w:rPr>
              <w:fldChar w:fldCharType="separate"/>
            </w:r>
            <w:r>
              <w:rPr>
                <w:noProof/>
                <w:webHidden/>
              </w:rPr>
              <w:t>15</w:t>
            </w:r>
            <w:r>
              <w:rPr>
                <w:noProof/>
                <w:webHidden/>
              </w:rPr>
              <w:fldChar w:fldCharType="end"/>
            </w:r>
          </w:hyperlink>
        </w:p>
        <w:p w14:paraId="1C117E38" w14:textId="169369D8" w:rsidR="00C7400B" w:rsidRDefault="00C7400B">
          <w:pPr>
            <w:pStyle w:val="TM2"/>
            <w:tabs>
              <w:tab w:val="left" w:pos="850"/>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75" w:history="1">
            <w:r w:rsidRPr="00146BA2">
              <w:rPr>
                <w:rStyle w:val="Lienhypertexte"/>
                <w:noProof/>
              </w:rPr>
              <w:t>5.2</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Phase 3.2 - Suivi des opérations de travaux</w:t>
            </w:r>
            <w:r>
              <w:rPr>
                <w:noProof/>
                <w:webHidden/>
              </w:rPr>
              <w:tab/>
            </w:r>
            <w:r>
              <w:rPr>
                <w:noProof/>
                <w:webHidden/>
              </w:rPr>
              <w:fldChar w:fldCharType="begin"/>
            </w:r>
            <w:r>
              <w:rPr>
                <w:noProof/>
                <w:webHidden/>
              </w:rPr>
              <w:instrText xml:space="preserve"> PAGEREF _Toc221089475 \h </w:instrText>
            </w:r>
            <w:r>
              <w:rPr>
                <w:noProof/>
                <w:webHidden/>
              </w:rPr>
            </w:r>
            <w:r>
              <w:rPr>
                <w:noProof/>
                <w:webHidden/>
              </w:rPr>
              <w:fldChar w:fldCharType="separate"/>
            </w:r>
            <w:r>
              <w:rPr>
                <w:noProof/>
                <w:webHidden/>
              </w:rPr>
              <w:t>16</w:t>
            </w:r>
            <w:r>
              <w:rPr>
                <w:noProof/>
                <w:webHidden/>
              </w:rPr>
              <w:fldChar w:fldCharType="end"/>
            </w:r>
          </w:hyperlink>
        </w:p>
        <w:p w14:paraId="6623DDAB" w14:textId="7ACEB225" w:rsidR="00C7400B" w:rsidRDefault="00C7400B">
          <w:pPr>
            <w:pStyle w:val="TM2"/>
            <w:tabs>
              <w:tab w:val="left" w:pos="850"/>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76" w:history="1">
            <w:r w:rsidRPr="00146BA2">
              <w:rPr>
                <w:rStyle w:val="Lienhypertexte"/>
                <w:noProof/>
              </w:rPr>
              <w:t>5.3</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Phase 4.2 – Mesures finales et réception des travaux</w:t>
            </w:r>
            <w:r>
              <w:rPr>
                <w:noProof/>
                <w:webHidden/>
              </w:rPr>
              <w:tab/>
            </w:r>
            <w:r>
              <w:rPr>
                <w:noProof/>
                <w:webHidden/>
              </w:rPr>
              <w:fldChar w:fldCharType="begin"/>
            </w:r>
            <w:r>
              <w:rPr>
                <w:noProof/>
                <w:webHidden/>
              </w:rPr>
              <w:instrText xml:space="preserve"> PAGEREF _Toc221089476 \h </w:instrText>
            </w:r>
            <w:r>
              <w:rPr>
                <w:noProof/>
                <w:webHidden/>
              </w:rPr>
            </w:r>
            <w:r>
              <w:rPr>
                <w:noProof/>
                <w:webHidden/>
              </w:rPr>
              <w:fldChar w:fldCharType="separate"/>
            </w:r>
            <w:r>
              <w:rPr>
                <w:noProof/>
                <w:webHidden/>
              </w:rPr>
              <w:t>16</w:t>
            </w:r>
            <w:r>
              <w:rPr>
                <w:noProof/>
                <w:webHidden/>
              </w:rPr>
              <w:fldChar w:fldCharType="end"/>
            </w:r>
          </w:hyperlink>
        </w:p>
        <w:p w14:paraId="08FBD339" w14:textId="5C73F393" w:rsidR="00C7400B" w:rsidRDefault="00C7400B">
          <w:pPr>
            <w:pStyle w:val="TM1"/>
            <w:tabs>
              <w:tab w:val="left" w:pos="567"/>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77" w:history="1">
            <w:r w:rsidRPr="00146BA2">
              <w:rPr>
                <w:rStyle w:val="Lienhypertexte"/>
                <w:noProof/>
              </w:rPr>
              <w:t>6</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Déroulé de la mission</w:t>
            </w:r>
            <w:r>
              <w:rPr>
                <w:noProof/>
                <w:webHidden/>
              </w:rPr>
              <w:tab/>
            </w:r>
            <w:r>
              <w:rPr>
                <w:noProof/>
                <w:webHidden/>
              </w:rPr>
              <w:fldChar w:fldCharType="begin"/>
            </w:r>
            <w:r>
              <w:rPr>
                <w:noProof/>
                <w:webHidden/>
              </w:rPr>
              <w:instrText xml:space="preserve"> PAGEREF _Toc221089477 \h </w:instrText>
            </w:r>
            <w:r>
              <w:rPr>
                <w:noProof/>
                <w:webHidden/>
              </w:rPr>
            </w:r>
            <w:r>
              <w:rPr>
                <w:noProof/>
                <w:webHidden/>
              </w:rPr>
              <w:fldChar w:fldCharType="separate"/>
            </w:r>
            <w:r>
              <w:rPr>
                <w:noProof/>
                <w:webHidden/>
              </w:rPr>
              <w:t>16</w:t>
            </w:r>
            <w:r>
              <w:rPr>
                <w:noProof/>
                <w:webHidden/>
              </w:rPr>
              <w:fldChar w:fldCharType="end"/>
            </w:r>
          </w:hyperlink>
        </w:p>
        <w:p w14:paraId="3FE2ECFA" w14:textId="4EAECAEF" w:rsidR="00C7400B" w:rsidRDefault="00C7400B">
          <w:pPr>
            <w:pStyle w:val="TM2"/>
            <w:tabs>
              <w:tab w:val="left" w:pos="850"/>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78" w:history="1">
            <w:r w:rsidRPr="00146BA2">
              <w:rPr>
                <w:rStyle w:val="Lienhypertexte"/>
                <w:noProof/>
              </w:rPr>
              <w:t>6.1</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Suivi de l’opération par les services de Nantes Université</w:t>
            </w:r>
            <w:r>
              <w:rPr>
                <w:noProof/>
                <w:webHidden/>
              </w:rPr>
              <w:tab/>
            </w:r>
            <w:r>
              <w:rPr>
                <w:noProof/>
                <w:webHidden/>
              </w:rPr>
              <w:fldChar w:fldCharType="begin"/>
            </w:r>
            <w:r>
              <w:rPr>
                <w:noProof/>
                <w:webHidden/>
              </w:rPr>
              <w:instrText xml:space="preserve"> PAGEREF _Toc221089478 \h </w:instrText>
            </w:r>
            <w:r>
              <w:rPr>
                <w:noProof/>
                <w:webHidden/>
              </w:rPr>
            </w:r>
            <w:r>
              <w:rPr>
                <w:noProof/>
                <w:webHidden/>
              </w:rPr>
              <w:fldChar w:fldCharType="separate"/>
            </w:r>
            <w:r>
              <w:rPr>
                <w:noProof/>
                <w:webHidden/>
              </w:rPr>
              <w:t>16</w:t>
            </w:r>
            <w:r>
              <w:rPr>
                <w:noProof/>
                <w:webHidden/>
              </w:rPr>
              <w:fldChar w:fldCharType="end"/>
            </w:r>
          </w:hyperlink>
        </w:p>
        <w:p w14:paraId="7FAA004B" w14:textId="68AE782E" w:rsidR="00C7400B" w:rsidRDefault="00C7400B">
          <w:pPr>
            <w:pStyle w:val="TM2"/>
            <w:tabs>
              <w:tab w:val="left" w:pos="850"/>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79" w:history="1">
            <w:r w:rsidRPr="00146BA2">
              <w:rPr>
                <w:rStyle w:val="Lienhypertexte"/>
                <w:noProof/>
              </w:rPr>
              <w:t>6.2</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Réunions</w:t>
            </w:r>
            <w:r>
              <w:rPr>
                <w:noProof/>
                <w:webHidden/>
              </w:rPr>
              <w:tab/>
            </w:r>
            <w:r>
              <w:rPr>
                <w:noProof/>
                <w:webHidden/>
              </w:rPr>
              <w:fldChar w:fldCharType="begin"/>
            </w:r>
            <w:r>
              <w:rPr>
                <w:noProof/>
                <w:webHidden/>
              </w:rPr>
              <w:instrText xml:space="preserve"> PAGEREF _Toc221089479 \h </w:instrText>
            </w:r>
            <w:r>
              <w:rPr>
                <w:noProof/>
                <w:webHidden/>
              </w:rPr>
            </w:r>
            <w:r>
              <w:rPr>
                <w:noProof/>
                <w:webHidden/>
              </w:rPr>
              <w:fldChar w:fldCharType="separate"/>
            </w:r>
            <w:r>
              <w:rPr>
                <w:noProof/>
                <w:webHidden/>
              </w:rPr>
              <w:t>17</w:t>
            </w:r>
            <w:r>
              <w:rPr>
                <w:noProof/>
                <w:webHidden/>
              </w:rPr>
              <w:fldChar w:fldCharType="end"/>
            </w:r>
          </w:hyperlink>
        </w:p>
        <w:p w14:paraId="37DA3668" w14:textId="62A2D4AF" w:rsidR="00C7400B" w:rsidRDefault="00C7400B">
          <w:pPr>
            <w:pStyle w:val="TM2"/>
            <w:tabs>
              <w:tab w:val="left" w:pos="850"/>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80" w:history="1">
            <w:r w:rsidRPr="00146BA2">
              <w:rPr>
                <w:rStyle w:val="Lienhypertexte"/>
                <w:noProof/>
              </w:rPr>
              <w:t>6.3</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Calendrier prévisionnel du MS1</w:t>
            </w:r>
            <w:r>
              <w:rPr>
                <w:noProof/>
                <w:webHidden/>
              </w:rPr>
              <w:tab/>
            </w:r>
            <w:r>
              <w:rPr>
                <w:noProof/>
                <w:webHidden/>
              </w:rPr>
              <w:fldChar w:fldCharType="begin"/>
            </w:r>
            <w:r>
              <w:rPr>
                <w:noProof/>
                <w:webHidden/>
              </w:rPr>
              <w:instrText xml:space="preserve"> PAGEREF _Toc221089480 \h </w:instrText>
            </w:r>
            <w:r>
              <w:rPr>
                <w:noProof/>
                <w:webHidden/>
              </w:rPr>
            </w:r>
            <w:r>
              <w:rPr>
                <w:noProof/>
                <w:webHidden/>
              </w:rPr>
              <w:fldChar w:fldCharType="separate"/>
            </w:r>
            <w:r>
              <w:rPr>
                <w:noProof/>
                <w:webHidden/>
              </w:rPr>
              <w:t>17</w:t>
            </w:r>
            <w:r>
              <w:rPr>
                <w:noProof/>
                <w:webHidden/>
              </w:rPr>
              <w:fldChar w:fldCharType="end"/>
            </w:r>
          </w:hyperlink>
        </w:p>
        <w:p w14:paraId="496602AE" w14:textId="3DC7A689" w:rsidR="00C7400B" w:rsidRDefault="00C7400B">
          <w:pPr>
            <w:pStyle w:val="TM1"/>
            <w:tabs>
              <w:tab w:val="left" w:pos="567"/>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81" w:history="1">
            <w:r w:rsidRPr="00146BA2">
              <w:rPr>
                <w:rStyle w:val="Lienhypertexte"/>
                <w:noProof/>
              </w:rPr>
              <w:t>7</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ANNEXES</w:t>
            </w:r>
            <w:r>
              <w:rPr>
                <w:noProof/>
                <w:webHidden/>
              </w:rPr>
              <w:tab/>
            </w:r>
            <w:r>
              <w:rPr>
                <w:noProof/>
                <w:webHidden/>
              </w:rPr>
              <w:fldChar w:fldCharType="begin"/>
            </w:r>
            <w:r>
              <w:rPr>
                <w:noProof/>
                <w:webHidden/>
              </w:rPr>
              <w:instrText xml:space="preserve"> PAGEREF _Toc221089481 \h </w:instrText>
            </w:r>
            <w:r>
              <w:rPr>
                <w:noProof/>
                <w:webHidden/>
              </w:rPr>
            </w:r>
            <w:r>
              <w:rPr>
                <w:noProof/>
                <w:webHidden/>
              </w:rPr>
              <w:fldChar w:fldCharType="separate"/>
            </w:r>
            <w:r>
              <w:rPr>
                <w:noProof/>
                <w:webHidden/>
              </w:rPr>
              <w:t>19</w:t>
            </w:r>
            <w:r>
              <w:rPr>
                <w:noProof/>
                <w:webHidden/>
              </w:rPr>
              <w:fldChar w:fldCharType="end"/>
            </w:r>
          </w:hyperlink>
        </w:p>
        <w:p w14:paraId="6981B150" w14:textId="4D30706D" w:rsidR="00C7400B" w:rsidRDefault="00C7400B">
          <w:pPr>
            <w:pStyle w:val="TM2"/>
            <w:tabs>
              <w:tab w:val="left" w:pos="850"/>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82" w:history="1">
            <w:r w:rsidRPr="00146BA2">
              <w:rPr>
                <w:rStyle w:val="Lienhypertexte"/>
                <w:noProof/>
              </w:rPr>
              <w:t>7.1</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Annexe 1 : Identification et repérage des équipements techniques</w:t>
            </w:r>
            <w:r>
              <w:rPr>
                <w:noProof/>
                <w:webHidden/>
              </w:rPr>
              <w:tab/>
            </w:r>
            <w:r>
              <w:rPr>
                <w:noProof/>
                <w:webHidden/>
              </w:rPr>
              <w:fldChar w:fldCharType="begin"/>
            </w:r>
            <w:r>
              <w:rPr>
                <w:noProof/>
                <w:webHidden/>
              </w:rPr>
              <w:instrText xml:space="preserve"> PAGEREF _Toc221089482 \h </w:instrText>
            </w:r>
            <w:r>
              <w:rPr>
                <w:noProof/>
                <w:webHidden/>
              </w:rPr>
            </w:r>
            <w:r>
              <w:rPr>
                <w:noProof/>
                <w:webHidden/>
              </w:rPr>
              <w:fldChar w:fldCharType="separate"/>
            </w:r>
            <w:r>
              <w:rPr>
                <w:noProof/>
                <w:webHidden/>
              </w:rPr>
              <w:t>19</w:t>
            </w:r>
            <w:r>
              <w:rPr>
                <w:noProof/>
                <w:webHidden/>
              </w:rPr>
              <w:fldChar w:fldCharType="end"/>
            </w:r>
          </w:hyperlink>
        </w:p>
        <w:p w14:paraId="2F7C3DAE" w14:textId="51DBF515" w:rsidR="00C7400B" w:rsidRDefault="00C7400B">
          <w:pPr>
            <w:pStyle w:val="TM2"/>
            <w:tabs>
              <w:tab w:val="left" w:pos="850"/>
              <w:tab w:val="right" w:leader="dot" w:pos="9737"/>
            </w:tabs>
            <w:rPr>
              <w:rFonts w:asciiTheme="minorHAnsi" w:eastAsiaTheme="minorEastAsia" w:hAnsiTheme="minorHAnsi" w:cstheme="minorBidi"/>
              <w:noProof/>
              <w:kern w:val="2"/>
              <w:sz w:val="24"/>
              <w:szCs w:val="24"/>
              <w:lang w:eastAsia="fr-FR" w:bidi="ar-SA"/>
              <w14:ligatures w14:val="standardContextual"/>
            </w:rPr>
          </w:pPr>
          <w:hyperlink w:anchor="_Toc221089483" w:history="1">
            <w:r w:rsidRPr="00146BA2">
              <w:rPr>
                <w:rStyle w:val="Lienhypertexte"/>
                <w:noProof/>
              </w:rPr>
              <w:t>7.2</w:t>
            </w:r>
            <w:r>
              <w:rPr>
                <w:rFonts w:asciiTheme="minorHAnsi" w:eastAsiaTheme="minorEastAsia" w:hAnsiTheme="minorHAnsi" w:cstheme="minorBidi"/>
                <w:noProof/>
                <w:kern w:val="2"/>
                <w:sz w:val="24"/>
                <w:szCs w:val="24"/>
                <w:lang w:eastAsia="fr-FR" w:bidi="ar-SA"/>
                <w14:ligatures w14:val="standardContextual"/>
              </w:rPr>
              <w:tab/>
            </w:r>
            <w:r w:rsidRPr="00146BA2">
              <w:rPr>
                <w:rStyle w:val="Lienhypertexte"/>
                <w:noProof/>
              </w:rPr>
              <w:t>Annexe 2 : Mesure des débits mis en œuvre</w:t>
            </w:r>
            <w:r>
              <w:rPr>
                <w:noProof/>
                <w:webHidden/>
              </w:rPr>
              <w:tab/>
            </w:r>
            <w:r>
              <w:rPr>
                <w:noProof/>
                <w:webHidden/>
              </w:rPr>
              <w:fldChar w:fldCharType="begin"/>
            </w:r>
            <w:r>
              <w:rPr>
                <w:noProof/>
                <w:webHidden/>
              </w:rPr>
              <w:instrText xml:space="preserve"> PAGEREF _Toc221089483 \h </w:instrText>
            </w:r>
            <w:r>
              <w:rPr>
                <w:noProof/>
                <w:webHidden/>
              </w:rPr>
            </w:r>
            <w:r>
              <w:rPr>
                <w:noProof/>
                <w:webHidden/>
              </w:rPr>
              <w:fldChar w:fldCharType="separate"/>
            </w:r>
            <w:r>
              <w:rPr>
                <w:noProof/>
                <w:webHidden/>
              </w:rPr>
              <w:t>19</w:t>
            </w:r>
            <w:r>
              <w:rPr>
                <w:noProof/>
                <w:webHidden/>
              </w:rPr>
              <w:fldChar w:fldCharType="end"/>
            </w:r>
          </w:hyperlink>
        </w:p>
        <w:p w14:paraId="443BFD83" w14:textId="4C56FA1A" w:rsidR="009F7840" w:rsidRDefault="00000000">
          <w:r>
            <w:rPr>
              <w:b/>
              <w:bCs/>
            </w:rPr>
            <w:fldChar w:fldCharType="end"/>
          </w:r>
        </w:p>
      </w:sdtContent>
    </w:sdt>
    <w:p w14:paraId="4C79652D" w14:textId="77777777" w:rsidR="009F7840" w:rsidRDefault="009F7840"/>
    <w:p w14:paraId="682B6056" w14:textId="77777777" w:rsidR="009F7840" w:rsidRDefault="00000000">
      <w:pPr>
        <w:rPr>
          <w:rFonts w:eastAsia="Source Sans Pro"/>
          <w:sz w:val="28"/>
          <w:szCs w:val="28"/>
        </w:rPr>
      </w:pPr>
      <w:r>
        <w:br w:type="page" w:clear="all"/>
      </w:r>
    </w:p>
    <w:p w14:paraId="631BC025" w14:textId="77777777" w:rsidR="009F7840" w:rsidRDefault="00000000">
      <w:pPr>
        <w:pStyle w:val="Titre1"/>
      </w:pPr>
      <w:bookmarkStart w:id="0" w:name="_Toc221089446"/>
      <w:r>
        <w:lastRenderedPageBreak/>
        <w:t>Objet du marché</w:t>
      </w:r>
      <w:bookmarkEnd w:id="0"/>
    </w:p>
    <w:p w14:paraId="3AA743C7" w14:textId="77777777" w:rsidR="009F7840" w:rsidRDefault="00000000">
      <w:pPr>
        <w:pStyle w:val="Titre2"/>
      </w:pPr>
      <w:bookmarkStart w:id="1" w:name="_Toc221089447"/>
      <w:r>
        <w:t>Objet de la mission</w:t>
      </w:r>
      <w:bookmarkEnd w:id="1"/>
    </w:p>
    <w:p w14:paraId="3DDFF831" w14:textId="77777777" w:rsidR="009F7840" w:rsidRDefault="00000000">
      <w:pPr>
        <w:jc w:val="both"/>
      </w:pPr>
      <w:r>
        <w:t>La présente mission concerne les installations aérauliques de l’ensemble du bâtiment IRSUN. Elle doit permettre à Nantes Université de disposer d’un équipement fonctionnel répondant aux besoins opérationnels et d'une base documentaire complète pour son exploitation.</w:t>
      </w:r>
    </w:p>
    <w:p w14:paraId="544153E7" w14:textId="77777777" w:rsidR="009F7840" w:rsidRDefault="00000000">
      <w:pPr>
        <w:pStyle w:val="Texteintroduction"/>
        <w:jc w:val="both"/>
      </w:pPr>
      <w:r>
        <w:t xml:space="preserve">Le présent marché a pour objet la réalisation par le titulaire d’une mission de maîtrise d’œuvre portant sur le diagnostic, la vérification (mesure), la mise en conformité, l’optimisation et l’amélioration des installations des systèmes aérauliques des laboratoires du site de l’IRSUN. </w:t>
      </w:r>
    </w:p>
    <w:p w14:paraId="693CB888" w14:textId="77777777" w:rsidR="009F7840" w:rsidRDefault="00000000">
      <w:pPr>
        <w:jc w:val="both"/>
      </w:pPr>
      <w:r>
        <w:t>Ces installations comprennent les extractions spécifiques (sorbonnes, armoires ventilées, BOA, …), les centrales de traitement d’air, les systèmes de ventilation hygiénique et les installations process.</w:t>
      </w:r>
    </w:p>
    <w:p w14:paraId="59801DA9" w14:textId="77777777" w:rsidR="009F7840" w:rsidRDefault="00000000">
      <w:pPr>
        <w:jc w:val="both"/>
      </w:pPr>
      <w:r>
        <w:t>Du fait de l'interdépendance entre ventilation, chauffage et climatisation, les relevés, analyses et préconisations devront intégrer l'ensemble des systèmes thermiques associés : émetteurs, réseaux, régulations, CTA mixtes, batteries chaudes/froides et tout équipement impactant les performances aérauliques du bâtiment.</w:t>
      </w:r>
    </w:p>
    <w:p w14:paraId="22FEB796" w14:textId="77777777" w:rsidR="009F7840" w:rsidRDefault="00000000">
      <w:pPr>
        <w:jc w:val="both"/>
      </w:pPr>
      <w:r>
        <w:t>Les locaux sont particulièrement énergivores du fait des débits d'air importants requis et des possibilités d’action des usagers sur la régulation. La mission intégrera un objectif d'optimisation énergétique dans les préconisations techniques, sans que celui-ci ne se substitue à la finalité principale : le diagnostic et la mise au point des installations aérauliques.</w:t>
      </w:r>
    </w:p>
    <w:p w14:paraId="20D5AB25" w14:textId="77777777" w:rsidR="009F7840" w:rsidRDefault="00000000">
      <w:r>
        <w:t>Les prestations attendues doivent conduire à la production :</w:t>
      </w:r>
    </w:p>
    <w:p w14:paraId="40136004" w14:textId="77777777" w:rsidR="009F7840" w:rsidRDefault="00000000">
      <w:pPr>
        <w:pStyle w:val="Paragraphedeliste"/>
      </w:pPr>
      <w:r>
        <w:t>De documents décrivant le fonctionnement du bâtiment et permettant une exploitation et un maintien en bon fonctionnement des installations</w:t>
      </w:r>
    </w:p>
    <w:p w14:paraId="42574E6C" w14:textId="77777777" w:rsidR="009F7840" w:rsidRDefault="00000000">
      <w:pPr>
        <w:pStyle w:val="Paragraphedeliste"/>
      </w:pPr>
      <w:r>
        <w:t>D’actions de mise en conformité ou d’optimisation objectives, quantifiables et immédiatement opérationnelles, fondées sur des constats techniques circonstanciés et, le cas échéant, sur des réglages réalisés directement sur site par le titulaire.</w:t>
      </w:r>
    </w:p>
    <w:p w14:paraId="2A685E53" w14:textId="77777777" w:rsidR="009F7840" w:rsidRDefault="009F7840"/>
    <w:p w14:paraId="00F76EDF" w14:textId="77777777" w:rsidR="009F7840" w:rsidRDefault="00000000">
      <w:pPr>
        <w:pStyle w:val="Titre3"/>
      </w:pPr>
      <w:bookmarkStart w:id="2" w:name="_Toc221089448"/>
      <w:r>
        <w:t>Objectifs de la mission</w:t>
      </w:r>
      <w:bookmarkEnd w:id="2"/>
    </w:p>
    <w:p w14:paraId="2F6516E3" w14:textId="77777777" w:rsidR="009F7840" w:rsidRDefault="00000000">
      <w:pPr>
        <w:pStyle w:val="Paragraphedeliste"/>
        <w:numPr>
          <w:ilvl w:val="0"/>
          <w:numId w:val="94"/>
        </w:numPr>
      </w:pPr>
      <w:r>
        <w:t>Diagnostic complet des installations avec mesures exhaustives</w:t>
      </w:r>
    </w:p>
    <w:p w14:paraId="542BCCF2" w14:textId="77777777" w:rsidR="009F7840" w:rsidRDefault="00000000">
      <w:pPr>
        <w:pStyle w:val="Paragraphedeliste"/>
        <w:numPr>
          <w:ilvl w:val="0"/>
          <w:numId w:val="94"/>
        </w:numPr>
      </w:pPr>
      <w:r>
        <w:t>Production d'un plan d'actions chiffrées et priorisées</w:t>
      </w:r>
    </w:p>
    <w:p w14:paraId="2F623406" w14:textId="77777777" w:rsidR="009F7840" w:rsidRDefault="00000000">
      <w:pPr>
        <w:pStyle w:val="Paragraphedeliste"/>
        <w:numPr>
          <w:ilvl w:val="0"/>
          <w:numId w:val="94"/>
        </w:numPr>
      </w:pPr>
      <w:r>
        <w:t>Mise au point des installations avec validation par mesures</w:t>
      </w:r>
    </w:p>
    <w:p w14:paraId="65728CB7" w14:textId="77777777" w:rsidR="009F7840" w:rsidRDefault="00000000">
      <w:pPr>
        <w:pStyle w:val="Paragraphedeliste"/>
        <w:numPr>
          <w:ilvl w:val="0"/>
          <w:numId w:val="94"/>
        </w:numPr>
      </w:pPr>
      <w:r>
        <w:t>Constitution d'une base documentaire à jour et exploitable</w:t>
      </w:r>
    </w:p>
    <w:p w14:paraId="768D2DB5" w14:textId="77777777" w:rsidR="009F7840" w:rsidRDefault="00000000">
      <w:pPr>
        <w:pStyle w:val="Paragraphedeliste"/>
        <w:numPr>
          <w:ilvl w:val="0"/>
          <w:numId w:val="94"/>
        </w:numPr>
      </w:pPr>
      <w:r>
        <w:t>Optimisation énergétique dans le respect des contraintes de sécurité</w:t>
      </w:r>
    </w:p>
    <w:p w14:paraId="211F61CE" w14:textId="77777777" w:rsidR="009F7840" w:rsidRDefault="009F7840"/>
    <w:p w14:paraId="4BF7E8C9" w14:textId="77777777" w:rsidR="009F7840" w:rsidRDefault="00000000">
      <w:pPr>
        <w:pStyle w:val="Titre3"/>
      </w:pPr>
      <w:bookmarkStart w:id="3" w:name="_Toc221089449"/>
      <w:r>
        <w:t>Prestations attendues</w:t>
      </w:r>
      <w:bookmarkEnd w:id="3"/>
      <w:r>
        <w:t xml:space="preserve"> </w:t>
      </w:r>
    </w:p>
    <w:p w14:paraId="00AA55C5" w14:textId="77777777" w:rsidR="009F7840" w:rsidRDefault="00000000">
      <w:pPr>
        <w:pStyle w:val="Paragraphedeliste"/>
        <w:numPr>
          <w:ilvl w:val="0"/>
          <w:numId w:val="95"/>
        </w:numPr>
      </w:pPr>
      <w:r>
        <w:t>Documents décrivant le fonctionnement du bâtiment permettant une exploitation et un maintien en bon état</w:t>
      </w:r>
    </w:p>
    <w:p w14:paraId="21A90584" w14:textId="77777777" w:rsidR="009F7840" w:rsidRDefault="00000000">
      <w:pPr>
        <w:pStyle w:val="Paragraphedeliste"/>
        <w:numPr>
          <w:ilvl w:val="0"/>
          <w:numId w:val="95"/>
        </w:numPr>
      </w:pPr>
      <w:r>
        <w:t>Actions de mise en conformité ou d'optimisation objectives, quantifiables et immédiatement opérationnelles</w:t>
      </w:r>
    </w:p>
    <w:p w14:paraId="6C454D1A" w14:textId="77777777" w:rsidR="009F7840" w:rsidRDefault="00000000">
      <w:pPr>
        <w:pStyle w:val="Paragraphedeliste"/>
        <w:numPr>
          <w:ilvl w:val="0"/>
          <w:numId w:val="95"/>
        </w:numPr>
      </w:pPr>
      <w:r>
        <w:t>Réception des opérations de réglages réalisées sur site</w:t>
      </w:r>
    </w:p>
    <w:p w14:paraId="39ABD3F9" w14:textId="77777777" w:rsidR="009F7840" w:rsidRDefault="009F7840"/>
    <w:p w14:paraId="0FEFBA85" w14:textId="77777777" w:rsidR="009F7840" w:rsidRDefault="00000000">
      <w:pPr>
        <w:pStyle w:val="Titre2"/>
      </w:pPr>
      <w:bookmarkStart w:id="4" w:name="_Toc221089450"/>
      <w:r>
        <w:lastRenderedPageBreak/>
        <w:t>Le bâtiment IRSUN</w:t>
      </w:r>
      <w:bookmarkEnd w:id="4"/>
      <w:r>
        <w:t xml:space="preserve"> </w:t>
      </w:r>
    </w:p>
    <w:p w14:paraId="7AD34998" w14:textId="77777777" w:rsidR="009F7840" w:rsidRDefault="00000000">
      <w:pPr>
        <w:pStyle w:val="Texteintroduction"/>
      </w:pPr>
      <w:r>
        <w:t xml:space="preserve">La mission décrite concerne le bâtiment de recherche en Santé IRSUN situé au 8 Quai Moncousu à Nantes.  Les informations techniques du bâtiment sont les suivantes : </w:t>
      </w:r>
    </w:p>
    <w:p w14:paraId="16BB3EC9" w14:textId="77777777" w:rsidR="009F7840" w:rsidRDefault="00000000">
      <w:pPr>
        <w:pStyle w:val="Paragraphedeliste"/>
      </w:pPr>
      <w:r>
        <w:t>Date de construction : 2009</w:t>
      </w:r>
    </w:p>
    <w:p w14:paraId="28647485" w14:textId="77777777" w:rsidR="009F7840" w:rsidRDefault="00000000">
      <w:pPr>
        <w:pStyle w:val="Paragraphedeliste"/>
      </w:pPr>
      <w:r>
        <w:t>Surface de plancher : 12 003 m² (SDP)</w:t>
      </w:r>
    </w:p>
    <w:p w14:paraId="30D6E171" w14:textId="77777777" w:rsidR="009F7840" w:rsidRDefault="00000000">
      <w:pPr>
        <w:pStyle w:val="Paragraphedeliste"/>
      </w:pPr>
      <w:r>
        <w:t>Nombre de niveaux : 7 (hors niveau -1 et terrasse)</w:t>
      </w:r>
    </w:p>
    <w:p w14:paraId="3E937EB2" w14:textId="77777777" w:rsidR="009F7840" w:rsidRDefault="00000000">
      <w:pPr>
        <w:pStyle w:val="Paragraphedeliste"/>
      </w:pPr>
      <w:r>
        <w:t>Occupation par niveau :</w:t>
      </w:r>
    </w:p>
    <w:p w14:paraId="3B7059EA" w14:textId="77777777" w:rsidR="009F7840" w:rsidRDefault="00000000">
      <w:pPr>
        <w:pStyle w:val="Paragraphedeliste"/>
        <w:numPr>
          <w:ilvl w:val="1"/>
          <w:numId w:val="92"/>
        </w:numPr>
      </w:pPr>
      <w:r>
        <w:t>RdC : Accueil tertiaires, locaux techniques</w:t>
      </w:r>
    </w:p>
    <w:p w14:paraId="60364B62" w14:textId="77777777" w:rsidR="009F7840" w:rsidRDefault="00000000">
      <w:pPr>
        <w:pStyle w:val="Paragraphedeliste"/>
        <w:numPr>
          <w:ilvl w:val="1"/>
          <w:numId w:val="92"/>
        </w:numPr>
      </w:pPr>
      <w:r>
        <w:t>R+1 / R+2 : institut thorax et locaux techniques</w:t>
      </w:r>
    </w:p>
    <w:p w14:paraId="1DF6E597" w14:textId="77777777" w:rsidR="009F7840" w:rsidRDefault="00000000">
      <w:pPr>
        <w:pStyle w:val="Paragraphedeliste"/>
        <w:numPr>
          <w:ilvl w:val="1"/>
          <w:numId w:val="92"/>
        </w:numPr>
      </w:pPr>
      <w:r>
        <w:t xml:space="preserve">R+3 / R+4 : CRCI2NA </w:t>
      </w:r>
    </w:p>
    <w:p w14:paraId="23D2966B" w14:textId="77777777" w:rsidR="009F7840" w:rsidRDefault="00000000">
      <w:pPr>
        <w:pStyle w:val="Paragraphedeliste"/>
        <w:numPr>
          <w:ilvl w:val="1"/>
          <w:numId w:val="92"/>
        </w:numPr>
      </w:pPr>
      <w:r>
        <w:t>R+5 : animalerie</w:t>
      </w:r>
    </w:p>
    <w:p w14:paraId="60E14210" w14:textId="77777777" w:rsidR="009F7840" w:rsidRDefault="00000000">
      <w:pPr>
        <w:pStyle w:val="Paragraphedeliste"/>
        <w:numPr>
          <w:ilvl w:val="1"/>
          <w:numId w:val="92"/>
        </w:numPr>
      </w:pPr>
      <w:r>
        <w:t xml:space="preserve">R+6 : CRCI2NA + plateformes : </w:t>
      </w:r>
      <w:proofErr w:type="spellStart"/>
      <w:r>
        <w:t>micropiCell</w:t>
      </w:r>
      <w:proofErr w:type="spellEnd"/>
      <w:r>
        <w:t xml:space="preserve">, </w:t>
      </w:r>
      <w:proofErr w:type="spellStart"/>
      <w:r>
        <w:t>citocel</w:t>
      </w:r>
      <w:proofErr w:type="spellEnd"/>
      <w:r>
        <w:t>, IPS</w:t>
      </w:r>
    </w:p>
    <w:p w14:paraId="3CB04CAF" w14:textId="77777777" w:rsidR="009F7840" w:rsidRDefault="00000000">
      <w:pPr>
        <w:pStyle w:val="Paragraphedeliste"/>
        <w:numPr>
          <w:ilvl w:val="1"/>
          <w:numId w:val="92"/>
        </w:numPr>
      </w:pPr>
      <w:r>
        <w:t>R+7 : plateau de radioactivité</w:t>
      </w:r>
    </w:p>
    <w:p w14:paraId="527AAC7E" w14:textId="77777777" w:rsidR="009F7840" w:rsidRDefault="00000000">
      <w:pPr>
        <w:pStyle w:val="Paragraphedeliste"/>
      </w:pPr>
      <w:r>
        <w:t>Equipements aérauliques :</w:t>
      </w:r>
    </w:p>
    <w:p w14:paraId="47382C39" w14:textId="77777777" w:rsidR="009F7840" w:rsidRDefault="00000000">
      <w:pPr>
        <w:pStyle w:val="Paragraphedeliste"/>
        <w:numPr>
          <w:ilvl w:val="1"/>
          <w:numId w:val="26"/>
        </w:numPr>
      </w:pPr>
      <w:r>
        <w:t>Nombre de CTA : 10</w:t>
      </w:r>
    </w:p>
    <w:p w14:paraId="5105675D" w14:textId="77777777" w:rsidR="009F7840" w:rsidRDefault="00000000">
      <w:pPr>
        <w:pStyle w:val="Paragraphedeliste"/>
        <w:numPr>
          <w:ilvl w:val="1"/>
          <w:numId w:val="26"/>
        </w:numPr>
      </w:pPr>
      <w:r>
        <w:t>Nombre d’extractions :</w:t>
      </w:r>
    </w:p>
    <w:p w14:paraId="575B40C3" w14:textId="77777777" w:rsidR="009F7840" w:rsidRDefault="00000000">
      <w:pPr>
        <w:pStyle w:val="Paragraphedeliste"/>
        <w:numPr>
          <w:ilvl w:val="2"/>
          <w:numId w:val="92"/>
        </w:numPr>
      </w:pPr>
      <w:r>
        <w:t xml:space="preserve">54 sorbonnes et </w:t>
      </w:r>
      <w:proofErr w:type="spellStart"/>
      <w:r>
        <w:t>BOA’s</w:t>
      </w:r>
      <w:proofErr w:type="spellEnd"/>
      <w:r>
        <w:t xml:space="preserve"> desservis par 12 extracteurs (TRE)</w:t>
      </w:r>
    </w:p>
    <w:p w14:paraId="62D05AD8" w14:textId="77777777" w:rsidR="009F7840" w:rsidRDefault="00000000">
      <w:pPr>
        <w:pStyle w:val="Paragraphedeliste"/>
        <w:numPr>
          <w:ilvl w:val="2"/>
          <w:numId w:val="26"/>
        </w:numPr>
      </w:pPr>
      <w:r>
        <w:t>20 caissons d’extraction d’air pour le renouvellement d’air (CEX)</w:t>
      </w:r>
    </w:p>
    <w:p w14:paraId="6E3A00C9" w14:textId="77777777" w:rsidR="009F7840" w:rsidRDefault="00000000">
      <w:pPr>
        <w:pStyle w:val="Paragraphedeliste"/>
        <w:numPr>
          <w:ilvl w:val="2"/>
          <w:numId w:val="26"/>
        </w:numPr>
      </w:pPr>
      <w:r>
        <w:t>15 extracteurs pour les locaux spécifiques (TRE)</w:t>
      </w:r>
    </w:p>
    <w:p w14:paraId="423D0393" w14:textId="77777777" w:rsidR="009F7840" w:rsidRDefault="00000000">
      <w:pPr>
        <w:pStyle w:val="Paragraphedeliste"/>
      </w:pPr>
      <w:r>
        <w:t xml:space="preserve">Installations thermiques : </w:t>
      </w:r>
    </w:p>
    <w:p w14:paraId="39BEEF40" w14:textId="77777777" w:rsidR="009F7840" w:rsidRDefault="00000000">
      <w:pPr>
        <w:pStyle w:val="Paragraphedeliste"/>
        <w:numPr>
          <w:ilvl w:val="1"/>
          <w:numId w:val="26"/>
        </w:numPr>
      </w:pPr>
      <w:r>
        <w:t xml:space="preserve">Type de chauffage : réseau de chaleur urbain de Nantes Métropole depuis octobre 2022. </w:t>
      </w:r>
    </w:p>
    <w:p w14:paraId="6CED43B6" w14:textId="77777777" w:rsidR="009F7840" w:rsidRDefault="00000000">
      <w:pPr>
        <w:pStyle w:val="Paragraphedeliste"/>
        <w:numPr>
          <w:ilvl w:val="1"/>
          <w:numId w:val="26"/>
        </w:numPr>
      </w:pPr>
      <w:r>
        <w:t xml:space="preserve">Puissance échangeur de chaleur : 1200 kW </w:t>
      </w:r>
    </w:p>
    <w:p w14:paraId="654B98AC" w14:textId="77777777" w:rsidR="009F7840" w:rsidRDefault="00000000">
      <w:pPr>
        <w:pStyle w:val="Paragraphedeliste"/>
        <w:numPr>
          <w:ilvl w:val="1"/>
          <w:numId w:val="26"/>
        </w:numPr>
      </w:pPr>
      <w:r>
        <w:t xml:space="preserve">Eau chaude sanitaire : production d’ECS depuis la sous-station. </w:t>
      </w:r>
    </w:p>
    <w:p w14:paraId="202CEC8E" w14:textId="77777777" w:rsidR="009F7840" w:rsidRDefault="00000000">
      <w:pPr>
        <w:pStyle w:val="Paragraphedeliste"/>
        <w:numPr>
          <w:ilvl w:val="1"/>
          <w:numId w:val="26"/>
        </w:numPr>
      </w:pPr>
      <w:r>
        <w:t>Production de froid : 2 groupes froid d’une puissance totale de 1300 kW</w:t>
      </w:r>
    </w:p>
    <w:p w14:paraId="767BD6E7" w14:textId="77777777" w:rsidR="009F7840" w:rsidRDefault="00000000">
      <w:pPr>
        <w:pStyle w:val="Paragraphedeliste"/>
      </w:pPr>
      <w:r>
        <w:t>Supervision GTB vétuste sans accès à distance : réfection envisagée début 2027</w:t>
      </w:r>
    </w:p>
    <w:p w14:paraId="07F05B86" w14:textId="77777777" w:rsidR="009F7840" w:rsidRDefault="009F7840">
      <w:pPr>
        <w:pStyle w:val="Paragraphedeliste"/>
        <w:numPr>
          <w:ilvl w:val="0"/>
          <w:numId w:val="0"/>
        </w:numPr>
        <w:ind w:left="720"/>
      </w:pPr>
    </w:p>
    <w:p w14:paraId="2AF3E40B" w14:textId="77777777" w:rsidR="009F7840" w:rsidRDefault="00000000">
      <w:r>
        <w:t>Depuis sa livraison, diverses interventions menées par différents services ont généré une documentation et des mises au point hétérogènes.</w:t>
      </w:r>
    </w:p>
    <w:p w14:paraId="698054F5" w14:textId="02CDA305" w:rsidR="009F7840" w:rsidRDefault="00000000">
      <w:r>
        <w:t>En 2025, des émanations toxiques et intoxications survenues aux étages 3 et 6 ont conduit la maîtrise d'ouvrage à s'interroger sur le bon fonctionnement aéraulique du bâtiment. Cette mission vise à vérifier le fonctionnement des installations, identifier et traiter les dysfonctionnements, et fiabiliser le système par une documentation actualisée, indispensable à la bonne exploitation du bâtiment.</w:t>
      </w:r>
    </w:p>
    <w:p w14:paraId="7B482879" w14:textId="77777777" w:rsidR="009F7840" w:rsidRDefault="00000000">
      <w:pPr>
        <w:pStyle w:val="Titre2"/>
      </w:pPr>
      <w:bookmarkStart w:id="5" w:name="_Toc221089451"/>
      <w:r>
        <w:t>Opérations réalisées et à venir</w:t>
      </w:r>
      <w:bookmarkEnd w:id="5"/>
    </w:p>
    <w:p w14:paraId="1A459243" w14:textId="77777777" w:rsidR="009F7840" w:rsidRDefault="00000000">
      <w:r>
        <w:t>Depuis sa livraison, les principales opérations de travaux réalisées et ayant eu un impact sur les systèmes aérauliques sont les suivantes :</w:t>
      </w:r>
    </w:p>
    <w:p w14:paraId="7A08C1D1" w14:textId="77777777" w:rsidR="009F7840" w:rsidRDefault="00000000">
      <w:pPr>
        <w:pStyle w:val="Paragraphedeliste"/>
      </w:pPr>
      <w:r>
        <w:t>Fermeture du L3 au R+6</w:t>
      </w:r>
    </w:p>
    <w:p w14:paraId="6716CCD1" w14:textId="16F063DA" w:rsidR="00182198" w:rsidRDefault="00182198">
      <w:pPr>
        <w:pStyle w:val="Paragraphedeliste"/>
      </w:pPr>
      <w:r>
        <w:t>2011-2015 : suppression de sorbonnes</w:t>
      </w:r>
      <w:r w:rsidR="00C6697D">
        <w:t xml:space="preserve"> et ajout d’extracteurs</w:t>
      </w:r>
    </w:p>
    <w:p w14:paraId="3D0078F2" w14:textId="77777777" w:rsidR="009F7840" w:rsidRDefault="00000000">
      <w:pPr>
        <w:pStyle w:val="Paragraphedeliste"/>
      </w:pPr>
      <w:r>
        <w:t>2018 : aménagement du R+6</w:t>
      </w:r>
    </w:p>
    <w:p w14:paraId="562CA5DE" w14:textId="77777777" w:rsidR="009F7840" w:rsidRDefault="00000000">
      <w:pPr>
        <w:pStyle w:val="Paragraphedeliste"/>
      </w:pPr>
      <w:proofErr w:type="gramStart"/>
      <w:r>
        <w:t>2025:</w:t>
      </w:r>
      <w:proofErr w:type="gramEnd"/>
      <w:r>
        <w:t xml:space="preserve"> réglages suites émanations toxiques R+3</w:t>
      </w:r>
    </w:p>
    <w:p w14:paraId="09E41A35" w14:textId="77777777" w:rsidR="009F7840" w:rsidRDefault="009F7840">
      <w:pPr>
        <w:pStyle w:val="Paragraphedeliste"/>
        <w:numPr>
          <w:ilvl w:val="0"/>
          <w:numId w:val="0"/>
        </w:numPr>
        <w:ind w:left="720"/>
      </w:pPr>
    </w:p>
    <w:p w14:paraId="0ECE0D97" w14:textId="77777777" w:rsidR="009F7840" w:rsidRDefault="00000000">
      <w:r>
        <w:t>Opérations en cours sur l’établissement :</w:t>
      </w:r>
    </w:p>
    <w:p w14:paraId="11EC2563" w14:textId="77777777" w:rsidR="009F7840" w:rsidRDefault="00000000">
      <w:pPr>
        <w:pStyle w:val="Paragraphedeliste"/>
      </w:pPr>
      <w:r>
        <w:t xml:space="preserve">R+5 : aménagement du laboratoire Zebra </w:t>
      </w:r>
      <w:proofErr w:type="spellStart"/>
      <w:r>
        <w:t>fish</w:t>
      </w:r>
      <w:proofErr w:type="spellEnd"/>
    </w:p>
    <w:p w14:paraId="0FB88C85" w14:textId="77777777" w:rsidR="009F7840" w:rsidRDefault="009F7840"/>
    <w:p w14:paraId="35F37759" w14:textId="77777777" w:rsidR="009F7840" w:rsidRDefault="00000000">
      <w:r>
        <w:t>Opération à venir sur l’établissement</w:t>
      </w:r>
    </w:p>
    <w:p w14:paraId="1C4D1B0C" w14:textId="77777777" w:rsidR="00182198" w:rsidRDefault="00182198" w:rsidP="00182198">
      <w:pPr>
        <w:pStyle w:val="Paragraphedeliste"/>
        <w:numPr>
          <w:ilvl w:val="0"/>
          <w:numId w:val="65"/>
        </w:numPr>
      </w:pPr>
      <w:r>
        <w:t>Septembre 2026 : Etude d’opportunité sur le devenir de l’IRSUN</w:t>
      </w:r>
    </w:p>
    <w:p w14:paraId="5A930FF0" w14:textId="77777777" w:rsidR="00182198" w:rsidRPr="00CA1D79" w:rsidRDefault="00182198" w:rsidP="00182198">
      <w:pPr>
        <w:pStyle w:val="Paragraphedeliste"/>
        <w:numPr>
          <w:ilvl w:val="0"/>
          <w:numId w:val="65"/>
        </w:numPr>
      </w:pPr>
      <w:r w:rsidRPr="00CA1D79">
        <w:t>2027 : réfection de la GTB</w:t>
      </w:r>
    </w:p>
    <w:p w14:paraId="3BAE9DAA" w14:textId="31073B62" w:rsidR="009F7840" w:rsidRPr="00C3062F" w:rsidRDefault="00000000">
      <w:pPr>
        <w:pStyle w:val="Paragraphedeliste"/>
        <w:numPr>
          <w:ilvl w:val="0"/>
          <w:numId w:val="65"/>
        </w:numPr>
      </w:pPr>
      <w:r w:rsidRPr="00C3062F">
        <w:t>2028 : libération R+1 et R+2</w:t>
      </w:r>
      <w:proofErr w:type="gramStart"/>
      <w:r w:rsidRPr="00C3062F">
        <w:t> :Thorax</w:t>
      </w:r>
      <w:proofErr w:type="gramEnd"/>
      <w:r w:rsidRPr="00C3062F">
        <w:t xml:space="preserve"> </w:t>
      </w:r>
      <w:r w:rsidR="00182198">
        <w:t xml:space="preserve">+Déménagement du RMES </w:t>
      </w:r>
      <w:r w:rsidRPr="00C3062F">
        <w:t>d’</w:t>
      </w:r>
      <w:proofErr w:type="spellStart"/>
      <w:r w:rsidRPr="00C3062F">
        <w:t>odonto</w:t>
      </w:r>
      <w:proofErr w:type="spellEnd"/>
      <w:r w:rsidR="00182198">
        <w:t xml:space="preserve"> au R+1</w:t>
      </w:r>
    </w:p>
    <w:p w14:paraId="109254B3" w14:textId="77777777" w:rsidR="009F7840" w:rsidRPr="00C3062F" w:rsidRDefault="00000000">
      <w:pPr>
        <w:pStyle w:val="Paragraphedeliste"/>
        <w:numPr>
          <w:ilvl w:val="0"/>
          <w:numId w:val="65"/>
        </w:numPr>
      </w:pPr>
      <w:r w:rsidRPr="00C3062F">
        <w:t>2031 autres étages libérés</w:t>
      </w:r>
    </w:p>
    <w:p w14:paraId="58C803FC" w14:textId="77777777" w:rsidR="009F7840" w:rsidRDefault="009F7840"/>
    <w:p w14:paraId="0C4DB3CA" w14:textId="77777777" w:rsidR="009F7840" w:rsidRDefault="00000000">
      <w:r>
        <w:t xml:space="preserve">Sont annexés au CCTP les documents suivants en annexe 3 : </w:t>
      </w:r>
    </w:p>
    <w:p w14:paraId="1BF70CAC" w14:textId="77777777" w:rsidR="009F7840" w:rsidRDefault="00000000">
      <w:pPr>
        <w:pStyle w:val="Paragraphedeliste"/>
      </w:pPr>
      <w:r>
        <w:t>Plan de niveaux GESIMMO avec dénomination des salles</w:t>
      </w:r>
    </w:p>
    <w:p w14:paraId="6FADF67A" w14:textId="77777777" w:rsidR="009F7840" w:rsidRDefault="00000000">
      <w:pPr>
        <w:pStyle w:val="Paragraphedeliste"/>
      </w:pPr>
      <w:r>
        <w:t xml:space="preserve">Zoning des </w:t>
      </w:r>
      <w:proofErr w:type="spellStart"/>
      <w:r>
        <w:t>CTA’s</w:t>
      </w:r>
      <w:proofErr w:type="spellEnd"/>
      <w:r>
        <w:t> </w:t>
      </w:r>
    </w:p>
    <w:p w14:paraId="7FD597E8" w14:textId="0EF17E9A" w:rsidR="009F7840" w:rsidRDefault="00000000">
      <w:pPr>
        <w:pStyle w:val="Paragraphedeliste"/>
      </w:pPr>
      <w:proofErr w:type="spellStart"/>
      <w:r>
        <w:t>DOE’s</w:t>
      </w:r>
      <w:proofErr w:type="spellEnd"/>
      <w:r>
        <w:t xml:space="preserve"> (non à jour)</w:t>
      </w:r>
    </w:p>
    <w:p w14:paraId="4031AD92" w14:textId="4DB8805F" w:rsidR="009F7840" w:rsidRDefault="00000000">
      <w:pPr>
        <w:pStyle w:val="Paragraphedeliste"/>
      </w:pPr>
      <w:r>
        <w:t>Liste des sorbonnes (non à jour)</w:t>
      </w:r>
    </w:p>
    <w:p w14:paraId="4CDC917B" w14:textId="3A21A423" w:rsidR="009F7840" w:rsidRDefault="00000000">
      <w:pPr>
        <w:pStyle w:val="Paragraphedeliste"/>
      </w:pPr>
      <w:r>
        <w:t xml:space="preserve">Liste des </w:t>
      </w:r>
      <w:proofErr w:type="spellStart"/>
      <w:r>
        <w:t>CTA’s</w:t>
      </w:r>
      <w:proofErr w:type="spellEnd"/>
      <w:r>
        <w:t xml:space="preserve"> et </w:t>
      </w:r>
      <w:proofErr w:type="spellStart"/>
      <w:r>
        <w:t>extrateurs</w:t>
      </w:r>
      <w:proofErr w:type="spellEnd"/>
      <w:r>
        <w:t> </w:t>
      </w:r>
    </w:p>
    <w:p w14:paraId="44C5F48C" w14:textId="77777777" w:rsidR="009F7840" w:rsidRDefault="009F7840">
      <w:pPr>
        <w:pStyle w:val="Paragraphedeliste"/>
        <w:numPr>
          <w:ilvl w:val="0"/>
          <w:numId w:val="0"/>
        </w:numPr>
        <w:ind w:left="360"/>
        <w:rPr>
          <w:highlight w:val="yellow"/>
        </w:rPr>
      </w:pPr>
    </w:p>
    <w:p w14:paraId="79438908" w14:textId="77777777" w:rsidR="009F7840" w:rsidRDefault="00000000">
      <w:pPr>
        <w:jc w:val="both"/>
      </w:pPr>
      <w:r>
        <w:t>Les autres documents type : fiches matériel, rapports techniques, rapports de mise en service, rapports de contrôle sorbonne, diagnostic suite aux émanations du R+</w:t>
      </w:r>
      <w:proofErr w:type="gramStart"/>
      <w:r>
        <w:t>3,…</w:t>
      </w:r>
      <w:proofErr w:type="gramEnd"/>
      <w:r>
        <w:t xml:space="preserve">  </w:t>
      </w:r>
      <w:proofErr w:type="gramStart"/>
      <w:r>
        <w:t>seront</w:t>
      </w:r>
      <w:proofErr w:type="gramEnd"/>
      <w:r>
        <w:t xml:space="preserve"> remis au titulaire en début de mission.</w:t>
      </w:r>
    </w:p>
    <w:p w14:paraId="2EECE082" w14:textId="77777777" w:rsidR="009F7840" w:rsidRDefault="009F7840">
      <w:pPr>
        <w:pStyle w:val="Paragraphedeliste"/>
        <w:numPr>
          <w:ilvl w:val="0"/>
          <w:numId w:val="0"/>
        </w:numPr>
        <w:ind w:left="360"/>
      </w:pPr>
    </w:p>
    <w:p w14:paraId="506DA495" w14:textId="77777777" w:rsidR="009F7840" w:rsidRDefault="00000000">
      <w:pPr>
        <w:pStyle w:val="Titre2"/>
      </w:pPr>
      <w:bookmarkStart w:id="6" w:name="_Toc221089452"/>
      <w:r>
        <w:t>Forme du marché</w:t>
      </w:r>
      <w:bookmarkEnd w:id="6"/>
    </w:p>
    <w:p w14:paraId="194FBB4D" w14:textId="77777777" w:rsidR="009F7840" w:rsidRDefault="00000000">
      <w:pPr>
        <w:jc w:val="both"/>
      </w:pPr>
      <w:r>
        <w:t>La mission de « Diagnostic aéraulique global et mise au point des équipements de ventilation du bâtiment de recherche en santé IRSUN » s'articule autour de deux marchés subséquents :</w:t>
      </w:r>
    </w:p>
    <w:p w14:paraId="22D14447" w14:textId="77777777" w:rsidR="009F7840" w:rsidRDefault="00000000">
      <w:pPr>
        <w:pStyle w:val="Paragraphedeliste"/>
        <w:numPr>
          <w:ilvl w:val="0"/>
          <w:numId w:val="64"/>
        </w:numPr>
        <w:jc w:val="both"/>
      </w:pPr>
      <w:r>
        <w:rPr>
          <w:b/>
          <w:bCs/>
        </w:rPr>
        <w:t>Marché subséquent n°1</w:t>
      </w:r>
      <w:r>
        <w:t xml:space="preserve"> : </w:t>
      </w:r>
      <w:proofErr w:type="spellStart"/>
      <w:r>
        <w:t>Rétrocommissionnement</w:t>
      </w:r>
      <w:proofErr w:type="spellEnd"/>
      <w:r>
        <w:t xml:space="preserve"> et mise au point des installations aérauliques, elle est composée de quatre phases :</w:t>
      </w:r>
    </w:p>
    <w:p w14:paraId="51352053" w14:textId="77777777" w:rsidR="009F7840" w:rsidRDefault="00000000">
      <w:pPr>
        <w:pStyle w:val="Paragraphedeliste"/>
        <w:numPr>
          <w:ilvl w:val="1"/>
          <w:numId w:val="64"/>
        </w:numPr>
        <w:jc w:val="both"/>
      </w:pPr>
      <w:r>
        <w:t>Diagnostic et préconisations : étude approfondie des installations existantes aboutissant à l'élaboration d'un plan d'actions chiffrées et priorisées,</w:t>
      </w:r>
    </w:p>
    <w:p w14:paraId="7E25E365" w14:textId="65DED78A" w:rsidR="009F7840" w:rsidRDefault="00000000">
      <w:pPr>
        <w:pStyle w:val="Paragraphedeliste"/>
        <w:numPr>
          <w:ilvl w:val="1"/>
          <w:numId w:val="64"/>
        </w:numPr>
        <w:jc w:val="both"/>
      </w:pPr>
      <w:r>
        <w:t>Mise au point des équipements : rédaction de fiches de protocoles et accompagnement d</w:t>
      </w:r>
      <w:r w:rsidR="00A94E10">
        <w:t>u prestataire d’exploitation maintenance</w:t>
      </w:r>
      <w:r>
        <w:t xml:space="preserve"> dans la mise au point des installations, </w:t>
      </w:r>
    </w:p>
    <w:p w14:paraId="0E919254" w14:textId="77777777" w:rsidR="009F7840" w:rsidRDefault="00000000">
      <w:pPr>
        <w:pStyle w:val="Paragraphedeliste"/>
        <w:numPr>
          <w:ilvl w:val="1"/>
          <w:numId w:val="64"/>
        </w:numPr>
        <w:jc w:val="both"/>
      </w:pPr>
      <w:r>
        <w:t xml:space="preserve">Mesure et validation de la mise au point réalisée </w:t>
      </w:r>
    </w:p>
    <w:p w14:paraId="01A76514" w14:textId="77777777" w:rsidR="009F7840" w:rsidRDefault="00000000">
      <w:pPr>
        <w:pStyle w:val="Paragraphedeliste"/>
        <w:numPr>
          <w:ilvl w:val="1"/>
          <w:numId w:val="64"/>
        </w:numPr>
        <w:jc w:val="both"/>
      </w:pPr>
      <w:r>
        <w:t>Mise à jour de la base documentaire technique.</w:t>
      </w:r>
    </w:p>
    <w:p w14:paraId="0DDD6B76" w14:textId="77777777" w:rsidR="009F7840" w:rsidRDefault="009F7840">
      <w:pPr>
        <w:jc w:val="both"/>
      </w:pPr>
    </w:p>
    <w:p w14:paraId="02705461" w14:textId="77777777" w:rsidR="009F7840" w:rsidRDefault="00000000">
      <w:pPr>
        <w:pStyle w:val="Paragraphedeliste"/>
        <w:numPr>
          <w:ilvl w:val="0"/>
          <w:numId w:val="64"/>
        </w:numPr>
        <w:jc w:val="both"/>
      </w:pPr>
      <w:r>
        <w:rPr>
          <w:b/>
          <w:bCs/>
        </w:rPr>
        <w:t>Marché subséquent n°2</w:t>
      </w:r>
      <w:r>
        <w:t xml:space="preserve"> : Maîtrise d'œuvre pour travaux</w:t>
      </w:r>
    </w:p>
    <w:p w14:paraId="2A61C94C" w14:textId="77777777" w:rsidR="009F7840" w:rsidRDefault="00000000">
      <w:pPr>
        <w:pStyle w:val="Paragraphedeliste"/>
        <w:numPr>
          <w:ilvl w:val="1"/>
          <w:numId w:val="64"/>
        </w:numPr>
        <w:jc w:val="both"/>
      </w:pPr>
      <w:r>
        <w:t>Assurer la maîtrise d'œuvre nécessaire à la passation et au suivi d'un marché de travaux dont la nature excède le périmètre d'intervention du marché d'exploitation-maintenance.</w:t>
      </w:r>
    </w:p>
    <w:p w14:paraId="04741F5A" w14:textId="77777777" w:rsidR="009F7840" w:rsidRDefault="00000000">
      <w:pPr>
        <w:pStyle w:val="Paragraphedeliste"/>
        <w:numPr>
          <w:ilvl w:val="1"/>
          <w:numId w:val="64"/>
        </w:numPr>
        <w:jc w:val="both"/>
      </w:pPr>
      <w:r>
        <w:t>Suivi des opérations de travaux</w:t>
      </w:r>
    </w:p>
    <w:p w14:paraId="75E36B0A" w14:textId="77777777" w:rsidR="009F7840" w:rsidRDefault="00000000">
      <w:pPr>
        <w:pStyle w:val="Paragraphedeliste"/>
        <w:numPr>
          <w:ilvl w:val="1"/>
          <w:numId w:val="64"/>
        </w:numPr>
        <w:jc w:val="both"/>
      </w:pPr>
      <w:r>
        <w:t>Réception de travaux, suivi de la mise au point des équipements neufs ou modifiés. Les équipements réceptionnés feront l'objet d'une vérification et d'une validation au même titre que pour les équipements du marché n°1.</w:t>
      </w:r>
    </w:p>
    <w:p w14:paraId="308E4EB0" w14:textId="77777777" w:rsidR="009F7840" w:rsidRDefault="00000000">
      <w:pPr>
        <w:pStyle w:val="Paragraphedeliste"/>
        <w:numPr>
          <w:ilvl w:val="1"/>
          <w:numId w:val="64"/>
        </w:numPr>
        <w:jc w:val="both"/>
      </w:pPr>
      <w:r>
        <w:t>Mise à jour de la base documentaire technique.</w:t>
      </w:r>
    </w:p>
    <w:p w14:paraId="5E6D9552" w14:textId="77777777" w:rsidR="009F7840" w:rsidRDefault="009F7840">
      <w:pPr>
        <w:pStyle w:val="Paragraphedeliste"/>
        <w:numPr>
          <w:ilvl w:val="0"/>
          <w:numId w:val="0"/>
        </w:numPr>
        <w:ind w:left="1440"/>
        <w:jc w:val="both"/>
      </w:pPr>
    </w:p>
    <w:p w14:paraId="6E8C2075" w14:textId="47A6D3A1" w:rsidR="00A94E10" w:rsidRDefault="00A94E10">
      <w:pPr>
        <w:jc w:val="both"/>
      </w:pPr>
      <w:r>
        <w:t>Nantes Université dispose d’un contrat d’exploitation maintenance des installations de CVC avec gros entretien renouvellement et intéressement.</w:t>
      </w:r>
      <w:r w:rsidR="00BA56D0">
        <w:t xml:space="preserve"> Le périmètre du contrat regroupe la maintenance de tous les équipements CVC hormis les sorbonnes. Le CCTP de ce contrat d’exploitation sera transmis </w:t>
      </w:r>
      <w:r>
        <w:t>lors de la notification</w:t>
      </w:r>
      <w:r w:rsidR="00BA56D0">
        <w:t xml:space="preserve"> du présent marché</w:t>
      </w:r>
      <w:r>
        <w:t>.</w:t>
      </w:r>
    </w:p>
    <w:p w14:paraId="2D064D65" w14:textId="44724349" w:rsidR="009F7840" w:rsidRDefault="00000000">
      <w:pPr>
        <w:jc w:val="both"/>
      </w:pPr>
      <w:r>
        <w:t>Le MS2 concernera les travaux excédant le périmètre du marché d'exploitation-maintenance (dépose de sorbonnes, remplacement d'automates, etc.).</w:t>
      </w:r>
    </w:p>
    <w:p w14:paraId="65D3F707" w14:textId="77777777" w:rsidR="009F7840" w:rsidRDefault="00000000">
      <w:pPr>
        <w:pStyle w:val="Listenumros"/>
        <w:jc w:val="both"/>
      </w:pPr>
      <w:r>
        <w:t>Le déroulé de la mission est résumé sur le schéma suivant :</w:t>
      </w:r>
    </w:p>
    <w:p w14:paraId="0FB8B17F" w14:textId="77777777" w:rsidR="009F7840" w:rsidRDefault="00000000">
      <w:r>
        <w:rPr>
          <w:noProof/>
        </w:rPr>
        <w:lastRenderedPageBreak/>
        <mc:AlternateContent>
          <mc:Choice Requires="wpg">
            <w:drawing>
              <wp:inline distT="0" distB="0" distL="0" distR="0" wp14:anchorId="071AA9BF" wp14:editId="24EECBDF">
                <wp:extent cx="6189345" cy="4498975"/>
                <wp:effectExtent l="0" t="0" r="1905"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rotWithShape="1">
                        <a:blip r:embed="rId11"/>
                        <a:stretch/>
                      </pic:blipFill>
                      <pic:spPr bwMode="auto">
                        <a:xfrm>
                          <a:off x="0" y="0"/>
                          <a:ext cx="6189345" cy="4498975"/>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8" o:spid="_x0000_s8" type="#_x0000_t75" style="width:487.35pt;height:354.25pt;mso-wrap-distance-left:0.00pt;mso-wrap-distance-top:0.00pt;mso-wrap-distance-right:0.00pt;mso-wrap-distance-bottom:0.00pt;z-index:1;" stroked="false">
                <v:imagedata r:id="rId16" o:title=""/>
                <o:lock v:ext="edit" rotation="t"/>
              </v:shape>
            </w:pict>
          </mc:Fallback>
        </mc:AlternateContent>
      </w:r>
    </w:p>
    <w:p w14:paraId="2BBEED72" w14:textId="77777777" w:rsidR="0017060B" w:rsidRDefault="0017060B">
      <w:pPr>
        <w:jc w:val="both"/>
      </w:pPr>
    </w:p>
    <w:p w14:paraId="4139F641" w14:textId="5BE0B351" w:rsidR="0017060B" w:rsidRDefault="0017060B" w:rsidP="0017060B">
      <w:pPr>
        <w:pStyle w:val="Titre2"/>
      </w:pPr>
      <w:bookmarkStart w:id="7" w:name="_Toc221089453"/>
      <w:r>
        <w:t xml:space="preserve">Durée </w:t>
      </w:r>
      <w:r w:rsidR="00C6697D">
        <w:t>du MS1</w:t>
      </w:r>
      <w:bookmarkEnd w:id="7"/>
    </w:p>
    <w:p w14:paraId="70DC2E1E" w14:textId="77777777" w:rsidR="00624712" w:rsidRPr="0018138E" w:rsidRDefault="00624712" w:rsidP="00624712">
      <w:pPr>
        <w:rPr>
          <w:rFonts w:cstheme="minorHAnsi"/>
        </w:rPr>
      </w:pPr>
      <w:r w:rsidRPr="00624712">
        <w:rPr>
          <w:rFonts w:cstheme="minorHAnsi"/>
        </w:rPr>
        <w:t>Le marché subséquent n°1 prend effet à la date de notification de l’Accord cadre initiale et se termine à réception des prestations objets du CCTP initial et ne pourra pas dépasser la durée totale de l’accord cadre.</w:t>
      </w:r>
    </w:p>
    <w:p w14:paraId="6C318B4F" w14:textId="1FB85AC9" w:rsidR="009F7840" w:rsidRDefault="00000000">
      <w:pPr>
        <w:jc w:val="both"/>
      </w:pPr>
      <w:r>
        <w:t xml:space="preserve"> </w:t>
      </w:r>
      <w:r>
        <w:br w:type="page" w:clear="all"/>
      </w:r>
    </w:p>
    <w:p w14:paraId="43BA4E1C" w14:textId="77777777" w:rsidR="009F7840" w:rsidRDefault="00000000">
      <w:pPr>
        <w:pStyle w:val="Titre1"/>
      </w:pPr>
      <w:bookmarkStart w:id="8" w:name="_Toc221089454"/>
      <w:r>
        <w:lastRenderedPageBreak/>
        <w:t>MS1 : Diagnostic et plan d’action</w:t>
      </w:r>
      <w:bookmarkEnd w:id="8"/>
    </w:p>
    <w:p w14:paraId="5D535E1D" w14:textId="77777777" w:rsidR="009F7840" w:rsidRDefault="00000000">
      <w:r>
        <w:t>Le titulaire procédera à un diagnostic exhaustif et contradictoire des installations pour :</w:t>
      </w:r>
    </w:p>
    <w:p w14:paraId="624E657C" w14:textId="77777777" w:rsidR="009F7840" w:rsidRDefault="00000000">
      <w:pPr>
        <w:pStyle w:val="Paragraphedeliste"/>
        <w:numPr>
          <w:ilvl w:val="0"/>
          <w:numId w:val="98"/>
        </w:numPr>
      </w:pPr>
      <w:r>
        <w:t>Identifier et caractériser tous les équipements existants</w:t>
      </w:r>
    </w:p>
    <w:p w14:paraId="749835E9" w14:textId="77777777" w:rsidR="009F7840" w:rsidRDefault="00000000">
      <w:pPr>
        <w:pStyle w:val="Paragraphedeliste"/>
        <w:numPr>
          <w:ilvl w:val="0"/>
          <w:numId w:val="98"/>
        </w:numPr>
      </w:pPr>
      <w:r>
        <w:t>Mesurer tous les débits (sans échantillonnage)</w:t>
      </w:r>
    </w:p>
    <w:p w14:paraId="0E59331E" w14:textId="77777777" w:rsidR="009F7840" w:rsidRDefault="00000000">
      <w:pPr>
        <w:pStyle w:val="Paragraphedeliste"/>
        <w:numPr>
          <w:ilvl w:val="0"/>
          <w:numId w:val="98"/>
        </w:numPr>
      </w:pPr>
      <w:r>
        <w:t>Vérifier la conformité aux besoins opérationnels</w:t>
      </w:r>
    </w:p>
    <w:p w14:paraId="0F0AC8F6" w14:textId="77777777" w:rsidR="009F7840" w:rsidRDefault="00000000">
      <w:pPr>
        <w:pStyle w:val="Paragraphedeliste"/>
        <w:numPr>
          <w:ilvl w:val="0"/>
          <w:numId w:val="98"/>
        </w:numPr>
      </w:pPr>
      <w:r>
        <w:t>Détecter et qualifier les anomalies et dysfonctionnements</w:t>
      </w:r>
    </w:p>
    <w:p w14:paraId="2BCC4EA6" w14:textId="77777777" w:rsidR="009F7840" w:rsidRDefault="00000000">
      <w:pPr>
        <w:pStyle w:val="Paragraphedeliste"/>
        <w:numPr>
          <w:ilvl w:val="0"/>
          <w:numId w:val="98"/>
        </w:numPr>
      </w:pPr>
      <w:r>
        <w:t>Évaluer les surconsommations énergétiques</w:t>
      </w:r>
    </w:p>
    <w:p w14:paraId="57F20281" w14:textId="77777777" w:rsidR="009F7840" w:rsidRDefault="009F7840"/>
    <w:p w14:paraId="7A5704A6" w14:textId="77777777" w:rsidR="009F7840" w:rsidRDefault="00000000">
      <w:r>
        <w:t xml:space="preserve">Le délai de réalisation de la phase </w:t>
      </w:r>
      <w:r w:rsidRPr="008616F6">
        <w:t>est de 3 mois à compter</w:t>
      </w:r>
      <w:r>
        <w:t xml:space="preserve"> de la notification</w:t>
      </w:r>
    </w:p>
    <w:p w14:paraId="775A42D2" w14:textId="77777777" w:rsidR="009F7840" w:rsidRDefault="00000000">
      <w:pPr>
        <w:pStyle w:val="Titre2"/>
      </w:pPr>
      <w:bookmarkStart w:id="9" w:name="_Toc221089455"/>
      <w:r>
        <w:t>Diagnostic</w:t>
      </w:r>
      <w:bookmarkEnd w:id="9"/>
    </w:p>
    <w:p w14:paraId="5CC26F7E" w14:textId="77777777" w:rsidR="009F7840" w:rsidRDefault="00000000">
      <w:pPr>
        <w:jc w:val="both"/>
      </w:pPr>
      <w:r>
        <w:t>Le titulaire procédera à un diagnostic exhaustif et contradictoire des installations. Il procédera à une mesure de l’ensemble des entrées et sorties d’air du bâtiment (pas d’échantillonnage) du bâtiment. Il confrontera la réalité des installations avec les plans et éléments techniques fournis. A l’issue de ce diagnostic, il lui sera demandé :</w:t>
      </w:r>
    </w:p>
    <w:p w14:paraId="2A3C22B2" w14:textId="77777777" w:rsidR="009F7840" w:rsidRDefault="00000000">
      <w:pPr>
        <w:pStyle w:val="Paragraphedeliste"/>
        <w:jc w:val="both"/>
      </w:pPr>
      <w:r>
        <w:rPr>
          <w:u w:val="single"/>
        </w:rPr>
        <w:t>De fournir l’identification et la caractérisation des équipements existants</w:t>
      </w:r>
      <w:r>
        <w:t xml:space="preserve"> :</w:t>
      </w:r>
    </w:p>
    <w:p w14:paraId="600BCC0C" w14:textId="77777777" w:rsidR="009F7840" w:rsidRDefault="00000000">
      <w:pPr>
        <w:pStyle w:val="Paragraphedeliste"/>
        <w:numPr>
          <w:ilvl w:val="1"/>
          <w:numId w:val="26"/>
        </w:numPr>
        <w:jc w:val="both"/>
      </w:pPr>
      <w:r>
        <w:t xml:space="preserve">Liste des </w:t>
      </w:r>
      <w:proofErr w:type="spellStart"/>
      <w:r>
        <w:t>CTA’s</w:t>
      </w:r>
      <w:proofErr w:type="spellEnd"/>
      <w:r>
        <w:t xml:space="preserve"> et extracteurs spécifiques</w:t>
      </w:r>
    </w:p>
    <w:p w14:paraId="3F9FC9D7" w14:textId="77777777" w:rsidR="009F7840" w:rsidRDefault="00000000">
      <w:pPr>
        <w:pStyle w:val="Paragraphedeliste"/>
        <w:numPr>
          <w:ilvl w:val="1"/>
          <w:numId w:val="26"/>
        </w:numPr>
        <w:jc w:val="both"/>
      </w:pPr>
      <w:r>
        <w:t>Liste de repérage des « entrées et sorties d’air », de l’ensemble des locaux de l’IRS-</w:t>
      </w:r>
      <w:proofErr w:type="gramStart"/>
      <w:r>
        <w:t>UN .</w:t>
      </w:r>
      <w:proofErr w:type="gramEnd"/>
      <w:r>
        <w:t xml:space="preserve"> Cette liste embarquera à minima les informations listées à l’annexe 1.  Dans le cas des équipements spécifiques, le titulaire indiquera leur état de fonctionnement (</w:t>
      </w:r>
      <w:proofErr w:type="spellStart"/>
      <w:r>
        <w:t>cf</w:t>
      </w:r>
      <w:proofErr w:type="spellEnd"/>
      <w:r>
        <w:t xml:space="preserve"> annexe 1).</w:t>
      </w:r>
    </w:p>
    <w:p w14:paraId="700F2301" w14:textId="77777777" w:rsidR="009F7840" w:rsidRDefault="00000000">
      <w:pPr>
        <w:pStyle w:val="Paragraphedeliste"/>
        <w:numPr>
          <w:ilvl w:val="0"/>
          <w:numId w:val="0"/>
        </w:numPr>
        <w:ind w:left="1440"/>
        <w:jc w:val="both"/>
      </w:pPr>
      <w:r>
        <w:t xml:space="preserve">Pour l’ensemble des entrées et sorties d’air, le titulaire repérera l’ensemble des organes de régulation (sondes, boites à débits variables, registres, automates, </w:t>
      </w:r>
      <w:proofErr w:type="spellStart"/>
      <w:r>
        <w:t>CTA’s</w:t>
      </w:r>
      <w:proofErr w:type="spellEnd"/>
      <w:r>
        <w:t>, …) liés.</w:t>
      </w:r>
    </w:p>
    <w:p w14:paraId="0FBEDEC5" w14:textId="77777777" w:rsidR="009F7840" w:rsidRDefault="00000000">
      <w:pPr>
        <w:pStyle w:val="Paragraphedeliste"/>
        <w:jc w:val="both"/>
        <w:rPr>
          <w:u w:val="single"/>
        </w:rPr>
      </w:pPr>
      <w:r>
        <w:rPr>
          <w:u w:val="single"/>
        </w:rPr>
        <w:t xml:space="preserve">De mesurer les débits soufflés et repris : </w:t>
      </w:r>
    </w:p>
    <w:p w14:paraId="2874D35B" w14:textId="77777777" w:rsidR="009F7840" w:rsidRDefault="00000000">
      <w:pPr>
        <w:pStyle w:val="Paragraphedeliste"/>
        <w:numPr>
          <w:ilvl w:val="0"/>
          <w:numId w:val="0"/>
        </w:numPr>
        <w:ind w:left="720"/>
        <w:jc w:val="both"/>
      </w:pPr>
      <w:r>
        <w:t>Il s’agit d’appréhender l’équilibre aéraulique global du bâtiment. Les mesures serviront à vérifier les débits soufflés et repris dans les pièces, dans tous les modes de fonctionnement possibles. Ces mesures ont vocation à valider la conformité des débits mis en œuvre dans les pièces et vérifier les cascades de pression.  En amont de la réalisation des mesures, le titulaire devra transmettre son mode opératoire quant aux mesures qui seront réalisées.</w:t>
      </w:r>
    </w:p>
    <w:p w14:paraId="24DD0ED8" w14:textId="77777777" w:rsidR="009F7840" w:rsidRDefault="00000000">
      <w:pPr>
        <w:pStyle w:val="Paragraphedeliste"/>
        <w:jc w:val="both"/>
      </w:pPr>
      <w:r>
        <w:t xml:space="preserve">Le titulaire rendra ces mesures sous forme de tableau contenant à minima les éléments de l’annexe 2. Le titulaire effectuera les mesures des débits suivants :  </w:t>
      </w:r>
    </w:p>
    <w:p w14:paraId="4F8F4491" w14:textId="77777777" w:rsidR="009F7840" w:rsidRDefault="00000000">
      <w:pPr>
        <w:pStyle w:val="Paragraphedeliste"/>
        <w:numPr>
          <w:ilvl w:val="1"/>
          <w:numId w:val="26"/>
        </w:numPr>
        <w:jc w:val="both"/>
      </w:pPr>
      <w:r>
        <w:t>Compensation</w:t>
      </w:r>
    </w:p>
    <w:p w14:paraId="46464F2F" w14:textId="77777777" w:rsidR="009F7840" w:rsidRDefault="00000000">
      <w:pPr>
        <w:pStyle w:val="Paragraphedeliste"/>
        <w:numPr>
          <w:ilvl w:val="1"/>
          <w:numId w:val="26"/>
        </w:numPr>
        <w:jc w:val="both"/>
      </w:pPr>
      <w:r>
        <w:t>Reprises hygiéniques</w:t>
      </w:r>
    </w:p>
    <w:p w14:paraId="1258961E" w14:textId="77777777" w:rsidR="009F7840" w:rsidRDefault="00000000">
      <w:pPr>
        <w:pStyle w:val="Paragraphedeliste"/>
        <w:numPr>
          <w:ilvl w:val="1"/>
          <w:numId w:val="26"/>
        </w:numPr>
        <w:jc w:val="both"/>
      </w:pPr>
      <w:r>
        <w:t>Reprises spécifiques : sorbonnes, armoires ventilées, BOA, …</w:t>
      </w:r>
    </w:p>
    <w:p w14:paraId="6B83C0C8" w14:textId="77777777" w:rsidR="009F7840" w:rsidRDefault="009F7840">
      <w:pPr>
        <w:pStyle w:val="Paragraphedeliste"/>
        <w:numPr>
          <w:ilvl w:val="0"/>
          <w:numId w:val="0"/>
        </w:numPr>
        <w:ind w:left="720"/>
        <w:jc w:val="both"/>
      </w:pPr>
    </w:p>
    <w:p w14:paraId="3887A83A" w14:textId="77777777" w:rsidR="009F7840" w:rsidRDefault="00000000">
      <w:pPr>
        <w:pStyle w:val="Paragraphedeliste"/>
        <w:numPr>
          <w:ilvl w:val="0"/>
          <w:numId w:val="0"/>
        </w:numPr>
        <w:ind w:left="720"/>
        <w:jc w:val="both"/>
      </w:pPr>
      <w:r>
        <w:t xml:space="preserve">Dans le cas de locaux équipés de sorbonnes, il réalisera les mesures des reprises et des compensations dans toutes les positions des grilles des sorbonnes : guillotines hautes (GH) ou basses (GB) situées dans une même pièce pour valider les débits mis en œuvre, </w:t>
      </w:r>
      <w:proofErr w:type="spellStart"/>
      <w:r>
        <w:t>quelque</w:t>
      </w:r>
      <w:proofErr w:type="spellEnd"/>
      <w:r>
        <w:t xml:space="preserve"> soit le fonctionnement du local.</w:t>
      </w:r>
    </w:p>
    <w:p w14:paraId="474D7E61" w14:textId="77777777" w:rsidR="009F7840" w:rsidRDefault="00000000">
      <w:pPr>
        <w:pStyle w:val="Paragraphedeliste"/>
        <w:numPr>
          <w:ilvl w:val="0"/>
          <w:numId w:val="0"/>
        </w:numPr>
        <w:ind w:left="720"/>
        <w:jc w:val="both"/>
      </w:pPr>
      <w:r>
        <w:t>De même, il réalisera la mesure de manière simultanée sur l’ensemble des sorbonnes connectées à un même extracteur pour valider le foisonnement.</w:t>
      </w:r>
    </w:p>
    <w:p w14:paraId="02F629C1" w14:textId="77777777" w:rsidR="009F7840" w:rsidRDefault="00000000">
      <w:pPr>
        <w:pStyle w:val="Paragraphedeliste"/>
        <w:numPr>
          <w:ilvl w:val="0"/>
          <w:numId w:val="0"/>
        </w:numPr>
        <w:ind w:left="720"/>
        <w:jc w:val="both"/>
      </w:pPr>
      <w:r>
        <w:t>Il vérifiera la possibilité, au sein d’une même pièce, de sorbonnes reliées à des extracteurs différents. Auquel cas, il réalisera la mesure avec l’ensemble des sorbonnes et extracteurs concernés</w:t>
      </w:r>
    </w:p>
    <w:p w14:paraId="38AC94C6" w14:textId="77777777" w:rsidR="009F7840" w:rsidRDefault="009F7840">
      <w:pPr>
        <w:pStyle w:val="Paragraphedeliste"/>
        <w:numPr>
          <w:ilvl w:val="0"/>
          <w:numId w:val="0"/>
        </w:numPr>
        <w:ind w:left="720"/>
        <w:jc w:val="both"/>
      </w:pPr>
    </w:p>
    <w:p w14:paraId="4FD44A98" w14:textId="77777777" w:rsidR="009F7840" w:rsidRDefault="00000000">
      <w:pPr>
        <w:pStyle w:val="Paragraphedeliste"/>
        <w:jc w:val="both"/>
        <w:rPr>
          <w:u w:val="single"/>
        </w:rPr>
      </w:pPr>
      <w:r>
        <w:rPr>
          <w:u w:val="single"/>
        </w:rPr>
        <w:t>De vérifier le fonctionnement des boites à débits variables</w:t>
      </w:r>
    </w:p>
    <w:p w14:paraId="29095387" w14:textId="4AE31306" w:rsidR="00182198" w:rsidRDefault="00182198">
      <w:pPr>
        <w:pStyle w:val="Paragraphedeliste"/>
        <w:jc w:val="both"/>
        <w:rPr>
          <w:u w:val="single"/>
        </w:rPr>
      </w:pPr>
      <w:r>
        <w:rPr>
          <w:u w:val="single"/>
        </w:rPr>
        <w:t>De vérifier le fonctionnement des sondes d’extraction et de compensation</w:t>
      </w:r>
    </w:p>
    <w:p w14:paraId="6EF406D3" w14:textId="77777777" w:rsidR="00BA56D0" w:rsidRDefault="00000000" w:rsidP="00BA56D0">
      <w:pPr>
        <w:pStyle w:val="Paragraphedeliste"/>
        <w:rPr>
          <w:u w:val="single"/>
        </w:rPr>
      </w:pPr>
      <w:r>
        <w:rPr>
          <w:u w:val="single"/>
        </w:rPr>
        <w:t>De vérifier les dimensionnements des registres aux vues des débits attendus.</w:t>
      </w:r>
    </w:p>
    <w:p w14:paraId="616CEEA4" w14:textId="37A2B492" w:rsidR="009F7840" w:rsidRDefault="00182198" w:rsidP="00C3062F">
      <w:pPr>
        <w:pStyle w:val="Paragraphedeliste"/>
      </w:pPr>
      <w:r w:rsidRPr="00BA56D0">
        <w:rPr>
          <w:u w:val="single"/>
        </w:rPr>
        <w:t>De vérifier la programmation des automates</w:t>
      </w:r>
    </w:p>
    <w:p w14:paraId="2B0C031D" w14:textId="77777777" w:rsidR="009F7840" w:rsidRDefault="00000000">
      <w:pPr>
        <w:jc w:val="both"/>
      </w:pPr>
      <w:r>
        <w:lastRenderedPageBreak/>
        <w:t xml:space="preserve">Il sera demandé au prestataire de détecter et la qualifier les anomalies, dysfonctionnements, dérives aérauliques, thermiques ou énergétiques. </w:t>
      </w:r>
    </w:p>
    <w:p w14:paraId="633E12A2" w14:textId="77777777" w:rsidR="009F7840" w:rsidRDefault="00000000">
      <w:pPr>
        <w:jc w:val="both"/>
      </w:pPr>
      <w:r>
        <w:t xml:space="preserve">Il analysera les incohérences de fonctionnement observées, et évaluera les éventuelles surconsommations énergétiques liées à l’équilibrage, la régulation et au pilotage des installations de ventilation, de chauffage et de climatisation. Il identifiera les non-conformité et points nécessitant correction ou suivi particulier. </w:t>
      </w:r>
    </w:p>
    <w:p w14:paraId="5F5DCA75" w14:textId="77777777" w:rsidR="009F7840" w:rsidRDefault="00000000">
      <w:pPr>
        <w:jc w:val="both"/>
      </w:pPr>
      <w:r>
        <w:t>Le diagnostic devra être documenté sous forme d’un dossier technique comprenant :</w:t>
      </w:r>
    </w:p>
    <w:p w14:paraId="2C2CE324" w14:textId="77777777" w:rsidR="009F7840" w:rsidRDefault="00000000">
      <w:pPr>
        <w:pStyle w:val="Paragraphedeliste"/>
        <w:jc w:val="both"/>
      </w:pPr>
      <w:r>
        <w:t>Les listes à jour des équipements</w:t>
      </w:r>
    </w:p>
    <w:p w14:paraId="5112A07D" w14:textId="77777777" w:rsidR="009F7840" w:rsidRDefault="00000000">
      <w:pPr>
        <w:pStyle w:val="Paragraphedeliste"/>
        <w:jc w:val="both"/>
      </w:pPr>
      <w:r>
        <w:t xml:space="preserve">Les relevés et mesures instrumentées </w:t>
      </w:r>
    </w:p>
    <w:p w14:paraId="52A3AF08" w14:textId="77777777" w:rsidR="009F7840" w:rsidRDefault="00000000">
      <w:pPr>
        <w:pStyle w:val="Paragraphedeliste"/>
        <w:jc w:val="both"/>
      </w:pPr>
      <w:r>
        <w:t>Des données chiffrées ;</w:t>
      </w:r>
    </w:p>
    <w:p w14:paraId="6C7E94A7" w14:textId="77777777" w:rsidR="009F7840" w:rsidRDefault="00000000">
      <w:pPr>
        <w:pStyle w:val="Paragraphedeliste"/>
        <w:jc w:val="both"/>
      </w:pPr>
      <w:r>
        <w:t>Un reportage photographique ;</w:t>
      </w:r>
    </w:p>
    <w:p w14:paraId="4F19C733" w14:textId="77777777" w:rsidR="009F7840" w:rsidRDefault="00000000">
      <w:pPr>
        <w:pStyle w:val="Paragraphedeliste"/>
        <w:jc w:val="both"/>
      </w:pPr>
      <w:r>
        <w:t>Toute observation motivée permettant d’étayer les constats.</w:t>
      </w:r>
    </w:p>
    <w:p w14:paraId="2AFBC52C" w14:textId="77777777" w:rsidR="009F7840" w:rsidRDefault="009F7840">
      <w:pPr>
        <w:jc w:val="both"/>
      </w:pPr>
    </w:p>
    <w:p w14:paraId="17C7F411" w14:textId="77777777" w:rsidR="009F7840" w:rsidRDefault="00000000">
      <w:pPr>
        <w:jc w:val="both"/>
      </w:pPr>
      <w:r>
        <w:t>Les formats des livrables devront préalablement être présentés et validés par les services de Nantes Université.</w:t>
      </w:r>
    </w:p>
    <w:p w14:paraId="6CEAE3CD" w14:textId="77777777" w:rsidR="009F7840" w:rsidRDefault="00000000">
      <w:pPr>
        <w:pStyle w:val="Titre2"/>
      </w:pPr>
      <w:bookmarkStart w:id="10" w:name="_Toc221089456"/>
      <w:r>
        <w:t>Établissement et fiabilisation des plans</w:t>
      </w:r>
      <w:bookmarkEnd w:id="10"/>
    </w:p>
    <w:p w14:paraId="0A320F16" w14:textId="77777777" w:rsidR="009F7840" w:rsidRDefault="00000000">
      <w:pPr>
        <w:jc w:val="both"/>
      </w:pPr>
      <w:r>
        <w:t>Le titulaire établira les documents graphiques nécessaires à la compréhension des installations, incluant :</w:t>
      </w:r>
    </w:p>
    <w:p w14:paraId="3D7969C7" w14:textId="77777777" w:rsidR="009F7840" w:rsidRDefault="00000000">
      <w:pPr>
        <w:pStyle w:val="Paragraphedeliste"/>
        <w:numPr>
          <w:ilvl w:val="0"/>
          <w:numId w:val="35"/>
        </w:numPr>
        <w:contextualSpacing/>
        <w:jc w:val="both"/>
      </w:pPr>
      <w:r>
        <w:t>Analyse des DOE existants et mise à jour en fonction des incohérences constatées sur site</w:t>
      </w:r>
    </w:p>
    <w:p w14:paraId="75DBC644" w14:textId="77777777" w:rsidR="009F7840" w:rsidRDefault="00000000">
      <w:pPr>
        <w:pStyle w:val="Paragraphedeliste"/>
        <w:numPr>
          <w:ilvl w:val="0"/>
          <w:numId w:val="35"/>
        </w:numPr>
        <w:contextualSpacing/>
        <w:jc w:val="both"/>
      </w:pPr>
      <w:r>
        <w:t>Un synoptique global des installations aérauliques incluant les nomenclatures actuelles des salles</w:t>
      </w:r>
    </w:p>
    <w:p w14:paraId="0B5209C7" w14:textId="77777777" w:rsidR="009F7840" w:rsidRDefault="00000000">
      <w:pPr>
        <w:pStyle w:val="Paragraphedeliste"/>
        <w:widowControl/>
        <w:numPr>
          <w:ilvl w:val="0"/>
          <w:numId w:val="35"/>
        </w:numPr>
        <w:spacing w:before="0" w:after="160" w:line="259" w:lineRule="auto"/>
        <w:contextualSpacing/>
        <w:jc w:val="both"/>
      </w:pPr>
      <w:r>
        <w:t>Des Schémas de principe aéraulique :</w:t>
      </w:r>
    </w:p>
    <w:p w14:paraId="654DE07F" w14:textId="77777777" w:rsidR="009F7840" w:rsidRDefault="00000000">
      <w:pPr>
        <w:pStyle w:val="Paragraphedeliste"/>
        <w:widowControl/>
        <w:numPr>
          <w:ilvl w:val="1"/>
          <w:numId w:val="35"/>
        </w:numPr>
        <w:spacing w:before="0" w:after="160" w:line="259" w:lineRule="auto"/>
        <w:contextualSpacing/>
        <w:jc w:val="both"/>
      </w:pPr>
      <w:r>
        <w:t xml:space="preserve">Incluant la nomenclature actuelle des salles </w:t>
      </w:r>
    </w:p>
    <w:p w14:paraId="77AA53BB" w14:textId="77777777" w:rsidR="009F7840" w:rsidRDefault="00000000">
      <w:pPr>
        <w:pStyle w:val="Paragraphedeliste"/>
        <w:widowControl/>
        <w:numPr>
          <w:ilvl w:val="1"/>
          <w:numId w:val="35"/>
        </w:numPr>
        <w:spacing w:before="0" w:after="160" w:line="259" w:lineRule="auto"/>
        <w:contextualSpacing/>
        <w:jc w:val="both"/>
      </w:pPr>
      <w:r>
        <w:t>Incluant le nom des équipements (exemple : TRE 6.1, TRE 6.3)</w:t>
      </w:r>
    </w:p>
    <w:p w14:paraId="5C5B26D7" w14:textId="77777777" w:rsidR="009F7840" w:rsidRDefault="00000000">
      <w:pPr>
        <w:pStyle w:val="Paragraphedeliste"/>
        <w:numPr>
          <w:ilvl w:val="0"/>
          <w:numId w:val="35"/>
        </w:numPr>
        <w:jc w:val="both"/>
      </w:pPr>
      <w:r>
        <w:t>Des plans aérauliques détaillées par niveaux :</w:t>
      </w:r>
    </w:p>
    <w:p w14:paraId="2FEDF454" w14:textId="77777777" w:rsidR="009F7840" w:rsidRDefault="00000000">
      <w:pPr>
        <w:pStyle w:val="Paragraphedeliste"/>
        <w:numPr>
          <w:ilvl w:val="1"/>
          <w:numId w:val="35"/>
        </w:numPr>
        <w:jc w:val="both"/>
      </w:pPr>
      <w:r>
        <w:t>La localisation et la désignation, des équipements de ventilation, chauffage et climatisation associés ;</w:t>
      </w:r>
    </w:p>
    <w:p w14:paraId="56C2F568" w14:textId="77777777" w:rsidR="009F7840" w:rsidRDefault="00000000">
      <w:pPr>
        <w:pStyle w:val="Paragraphedeliste"/>
        <w:numPr>
          <w:ilvl w:val="1"/>
          <w:numId w:val="35"/>
        </w:numPr>
        <w:jc w:val="both"/>
      </w:pPr>
      <w:r>
        <w:t>La localisation des boites à débits variables</w:t>
      </w:r>
    </w:p>
    <w:p w14:paraId="104D8E25" w14:textId="77777777" w:rsidR="009F7840" w:rsidRDefault="00000000">
      <w:pPr>
        <w:pStyle w:val="Paragraphedeliste"/>
        <w:numPr>
          <w:ilvl w:val="1"/>
          <w:numId w:val="35"/>
        </w:numPr>
        <w:jc w:val="both"/>
      </w:pPr>
      <w:r>
        <w:t>Les débits mis en œuvre ;</w:t>
      </w:r>
    </w:p>
    <w:p w14:paraId="0A52E27C" w14:textId="77777777" w:rsidR="009F7840" w:rsidRDefault="00000000">
      <w:pPr>
        <w:pStyle w:val="Paragraphedeliste"/>
        <w:numPr>
          <w:ilvl w:val="1"/>
          <w:numId w:val="35"/>
        </w:numPr>
        <w:jc w:val="both"/>
      </w:pPr>
      <w:r>
        <w:t>Les tracés de réseaux aérauliques avec indication des diamètres, natures et caractéristiques ;</w:t>
      </w:r>
    </w:p>
    <w:p w14:paraId="28C755A3" w14:textId="77777777" w:rsidR="009F7840" w:rsidRDefault="00000000">
      <w:pPr>
        <w:pStyle w:val="Paragraphedeliste"/>
        <w:numPr>
          <w:ilvl w:val="1"/>
          <w:numId w:val="35"/>
        </w:numPr>
        <w:jc w:val="both"/>
      </w:pPr>
      <w:r>
        <w:t>Les cascades de pression entre les différentes pièces</w:t>
      </w:r>
    </w:p>
    <w:p w14:paraId="022D169A" w14:textId="77777777" w:rsidR="009F7840" w:rsidRDefault="00000000">
      <w:pPr>
        <w:pStyle w:val="Paragraphedeliste"/>
        <w:numPr>
          <w:ilvl w:val="1"/>
          <w:numId w:val="35"/>
        </w:numPr>
        <w:jc w:val="both"/>
      </w:pPr>
      <w:r>
        <w:t>Les éléments relatifs aux calorifuges et niveaux d’isolation ;</w:t>
      </w:r>
    </w:p>
    <w:p w14:paraId="16C8B0E5" w14:textId="77777777" w:rsidR="009F7840" w:rsidRDefault="009F7840">
      <w:pPr>
        <w:jc w:val="both"/>
      </w:pPr>
    </w:p>
    <w:p w14:paraId="2C36F558" w14:textId="77777777" w:rsidR="009F7840" w:rsidRDefault="00000000">
      <w:pPr>
        <w:pStyle w:val="Paragraphedeliste"/>
        <w:numPr>
          <w:ilvl w:val="0"/>
          <w:numId w:val="35"/>
        </w:numPr>
        <w:jc w:val="both"/>
      </w:pPr>
      <w:r>
        <w:t>Un plan de repérage des équipements en toiture et dans les locaux techniques</w:t>
      </w:r>
    </w:p>
    <w:p w14:paraId="536F0BA2" w14:textId="77777777" w:rsidR="009F7840" w:rsidRDefault="009F7840">
      <w:pPr>
        <w:jc w:val="both"/>
      </w:pPr>
    </w:p>
    <w:p w14:paraId="661E1772" w14:textId="77777777" w:rsidR="009F7840" w:rsidRDefault="00000000">
      <w:pPr>
        <w:jc w:val="both"/>
      </w:pPr>
      <w:r>
        <w:t xml:space="preserve">Les pièces graphiques seront fournies au format </w:t>
      </w:r>
      <w:proofErr w:type="spellStart"/>
      <w:r>
        <w:t>autocad</w:t>
      </w:r>
      <w:proofErr w:type="spellEnd"/>
      <w:r>
        <w:t xml:space="preserve"> et PDF.</w:t>
      </w:r>
    </w:p>
    <w:p w14:paraId="2B766933" w14:textId="77777777" w:rsidR="009F7840" w:rsidRDefault="00000000">
      <w:pPr>
        <w:jc w:val="both"/>
      </w:pPr>
      <w:r>
        <w:t xml:space="preserve">Ces plans seront remis à jour en fin de mission pour intégrer les travaux et opérations de réglage. </w:t>
      </w:r>
    </w:p>
    <w:p w14:paraId="78AE9BDF" w14:textId="77F6276B" w:rsidR="009F7840" w:rsidRDefault="00000000">
      <w:pPr>
        <w:pStyle w:val="Titre2"/>
      </w:pPr>
      <w:bookmarkStart w:id="11" w:name="_Toc221089457"/>
      <w:r>
        <w:t xml:space="preserve">Plan d’actions et </w:t>
      </w:r>
      <w:r w:rsidR="004878A5">
        <w:t>p</w:t>
      </w:r>
      <w:r>
        <w:t>ropositions d’optimisations</w:t>
      </w:r>
      <w:bookmarkEnd w:id="11"/>
    </w:p>
    <w:p w14:paraId="5D9EABC0" w14:textId="77777777" w:rsidR="009F7840" w:rsidRDefault="00000000">
      <w:pPr>
        <w:jc w:val="both"/>
      </w:pPr>
      <w:r>
        <w:t>Le titulaire proposera un plan d’actions, visant à assurer le bon équilibrage aéraulique du bâtiment. De même que pour les phases précédentes, de prestataire validera en amont avec la maîtrise d’ouvrage le format du rendu de la phase.</w:t>
      </w:r>
    </w:p>
    <w:p w14:paraId="2B2FDAC3" w14:textId="77777777" w:rsidR="009F7840" w:rsidRDefault="00000000">
      <w:pPr>
        <w:jc w:val="both"/>
      </w:pPr>
      <w:r>
        <w:t>Le plan sera donc composé d’actions définies selon 4 critères principaux :</w:t>
      </w:r>
    </w:p>
    <w:p w14:paraId="65E847E6" w14:textId="77777777" w:rsidR="009F7840" w:rsidRDefault="00000000">
      <w:pPr>
        <w:pStyle w:val="Paragraphedeliste"/>
        <w:jc w:val="both"/>
      </w:pPr>
      <w:r>
        <w:t>Acteur chargé de sa réalisation : actions réalisables via le marché de maintenance et d’exploitation du bâtiment ou hors marché de maintenance</w:t>
      </w:r>
    </w:p>
    <w:p w14:paraId="1B1B3353" w14:textId="77777777" w:rsidR="009F7840" w:rsidRDefault="00000000">
      <w:pPr>
        <w:pStyle w:val="Paragraphedeliste"/>
        <w:numPr>
          <w:ilvl w:val="0"/>
          <w:numId w:val="93"/>
        </w:numPr>
        <w:jc w:val="both"/>
      </w:pPr>
      <w:r>
        <w:t xml:space="preserve">Sa criticité en terme sécurité vis à vis des opérateurs et du personnel, </w:t>
      </w:r>
    </w:p>
    <w:p w14:paraId="7D8CB8C9" w14:textId="6EEFF374" w:rsidR="009F7840" w:rsidRDefault="00182198">
      <w:pPr>
        <w:pStyle w:val="Paragraphedeliste"/>
        <w:numPr>
          <w:ilvl w:val="0"/>
          <w:numId w:val="93"/>
        </w:numPr>
        <w:jc w:val="both"/>
      </w:pPr>
      <w:r>
        <w:lastRenderedPageBreak/>
        <w:t xml:space="preserve">Une estimation du </w:t>
      </w:r>
      <w:r w:rsidR="00000000">
        <w:t>coût</w:t>
      </w:r>
    </w:p>
    <w:p w14:paraId="1A99FBB8" w14:textId="793D8087" w:rsidR="009F7840" w:rsidRDefault="00000000">
      <w:pPr>
        <w:pStyle w:val="Paragraphedeliste"/>
        <w:numPr>
          <w:ilvl w:val="0"/>
          <w:numId w:val="93"/>
        </w:numPr>
        <w:jc w:val="both"/>
      </w:pPr>
      <w:r>
        <w:t>Sa typologie : réglage ou remplacement d’équipement</w:t>
      </w:r>
      <w:r w:rsidR="00182198">
        <w:t>s</w:t>
      </w:r>
    </w:p>
    <w:p w14:paraId="39A107F3" w14:textId="7BE0277E" w:rsidR="00182198" w:rsidRDefault="00182198">
      <w:pPr>
        <w:pStyle w:val="Paragraphedeliste"/>
        <w:numPr>
          <w:ilvl w:val="0"/>
          <w:numId w:val="93"/>
        </w:numPr>
        <w:jc w:val="both"/>
      </w:pPr>
      <w:r>
        <w:t>Un planning des travaux par étage</w:t>
      </w:r>
    </w:p>
    <w:p w14:paraId="205A8FB2" w14:textId="77777777" w:rsidR="009F7840" w:rsidRDefault="009F7840">
      <w:pPr>
        <w:jc w:val="both"/>
      </w:pPr>
    </w:p>
    <w:p w14:paraId="4D476EF0" w14:textId="77777777" w:rsidR="009F7840" w:rsidRDefault="00000000">
      <w:pPr>
        <w:jc w:val="both"/>
      </w:pPr>
      <w:r>
        <w:t>Pour chaque action, le titulaire spécifiera à minima :</w:t>
      </w:r>
    </w:p>
    <w:p w14:paraId="4877CDC5" w14:textId="77777777" w:rsidR="009F7840" w:rsidRDefault="00000000">
      <w:pPr>
        <w:pStyle w:val="Paragraphedeliste"/>
        <w:numPr>
          <w:ilvl w:val="0"/>
          <w:numId w:val="37"/>
        </w:numPr>
        <w:spacing w:before="0" w:after="160" w:line="259" w:lineRule="auto"/>
        <w:contextualSpacing/>
        <w:jc w:val="both"/>
      </w:pPr>
      <w:r>
        <w:t>L’objectif recherché ;</w:t>
      </w:r>
    </w:p>
    <w:p w14:paraId="371DDD94" w14:textId="77777777" w:rsidR="009F7840" w:rsidRDefault="00000000">
      <w:pPr>
        <w:pStyle w:val="Paragraphedeliste"/>
        <w:numPr>
          <w:ilvl w:val="0"/>
          <w:numId w:val="37"/>
        </w:numPr>
        <w:spacing w:before="0" w:after="160" w:line="259" w:lineRule="auto"/>
        <w:contextualSpacing/>
        <w:jc w:val="both"/>
      </w:pPr>
      <w:r>
        <w:t>Le niveau de priorisation, en cas d’interdépendance d’actions entre elles ;</w:t>
      </w:r>
    </w:p>
    <w:p w14:paraId="0FCA3688" w14:textId="77777777" w:rsidR="009F7840" w:rsidRDefault="00000000">
      <w:pPr>
        <w:pStyle w:val="Paragraphedeliste"/>
        <w:numPr>
          <w:ilvl w:val="0"/>
          <w:numId w:val="37"/>
        </w:numPr>
        <w:spacing w:before="0" w:after="160" w:line="259" w:lineRule="auto"/>
        <w:contextualSpacing/>
        <w:jc w:val="both"/>
      </w:pPr>
      <w:r>
        <w:t>La durabilité de l’action aux vues des futurs projets du bâtiment</w:t>
      </w:r>
    </w:p>
    <w:p w14:paraId="5B9AC8FC" w14:textId="77777777" w:rsidR="009F7840" w:rsidRDefault="00000000">
      <w:pPr>
        <w:pStyle w:val="Paragraphedeliste"/>
        <w:numPr>
          <w:ilvl w:val="0"/>
          <w:numId w:val="37"/>
        </w:numPr>
        <w:spacing w:before="0" w:after="160" w:line="259" w:lineRule="auto"/>
        <w:contextualSpacing/>
        <w:jc w:val="both"/>
      </w:pPr>
      <w:r>
        <w:t>La méthodologie de mise en œuvre ;</w:t>
      </w:r>
    </w:p>
    <w:p w14:paraId="5C1D539F" w14:textId="77777777" w:rsidR="009F7840" w:rsidRDefault="00000000">
      <w:pPr>
        <w:pStyle w:val="Paragraphedeliste"/>
        <w:numPr>
          <w:ilvl w:val="0"/>
          <w:numId w:val="37"/>
        </w:numPr>
        <w:spacing w:before="0" w:after="160" w:line="259" w:lineRule="auto"/>
        <w:contextualSpacing/>
        <w:jc w:val="both"/>
      </w:pPr>
      <w:r>
        <w:t>Tout autre élément que le titulaire jugera nécessaire d’apporter</w:t>
      </w:r>
    </w:p>
    <w:p w14:paraId="6C1DE010" w14:textId="77777777" w:rsidR="009F7840" w:rsidRDefault="00000000">
      <w:pPr>
        <w:jc w:val="both"/>
      </w:pPr>
      <w:r>
        <w:t xml:space="preserve">Étant donné l’interdépendance qu’il existe entre le fonctionnement aéraulique de l’ensemble et la performance énergétique globale du bâtiment, des actions d’amélioration de l’efficience énergétique pourront également être proposées. </w:t>
      </w:r>
    </w:p>
    <w:p w14:paraId="5129B5D4" w14:textId="065B92B8" w:rsidR="009F7840" w:rsidRDefault="00000000">
      <w:pPr>
        <w:jc w:val="both"/>
      </w:pPr>
      <w:r>
        <w:t xml:space="preserve">En synthèse de </w:t>
      </w:r>
      <w:r w:rsidR="00182198">
        <w:t>cette phase de diagnostic et de proposition d’actions</w:t>
      </w:r>
      <w:r>
        <w:t>, le prestataire produira un tableau de synthèse, pièce par pièce, résumant à minima :</w:t>
      </w:r>
    </w:p>
    <w:p w14:paraId="48317522" w14:textId="77777777" w:rsidR="009F7840" w:rsidRDefault="00000000">
      <w:pPr>
        <w:pStyle w:val="Paragraphedeliste"/>
        <w:numPr>
          <w:ilvl w:val="0"/>
          <w:numId w:val="39"/>
        </w:numPr>
        <w:jc w:val="both"/>
      </w:pPr>
      <w:r>
        <w:t>Équipements de ventilation concernés</w:t>
      </w:r>
    </w:p>
    <w:p w14:paraId="2C678181" w14:textId="77777777" w:rsidR="009F7840" w:rsidRDefault="00000000">
      <w:pPr>
        <w:pStyle w:val="Paragraphedeliste"/>
        <w:numPr>
          <w:ilvl w:val="0"/>
          <w:numId w:val="39"/>
        </w:numPr>
        <w:jc w:val="both"/>
      </w:pPr>
      <w:r>
        <w:t>Débit/pression théorique</w:t>
      </w:r>
    </w:p>
    <w:p w14:paraId="19DFF7C6" w14:textId="77777777" w:rsidR="009F7840" w:rsidRDefault="00000000">
      <w:pPr>
        <w:pStyle w:val="Paragraphedeliste"/>
        <w:numPr>
          <w:ilvl w:val="0"/>
          <w:numId w:val="39"/>
        </w:numPr>
        <w:jc w:val="both"/>
      </w:pPr>
      <w:r>
        <w:t>Débit/pression observé</w:t>
      </w:r>
    </w:p>
    <w:p w14:paraId="40312C77" w14:textId="77777777" w:rsidR="009F7840" w:rsidRDefault="00000000">
      <w:pPr>
        <w:pStyle w:val="Paragraphedeliste"/>
        <w:numPr>
          <w:ilvl w:val="0"/>
          <w:numId w:val="39"/>
        </w:numPr>
        <w:jc w:val="both"/>
      </w:pPr>
      <w:r>
        <w:t>Dysfonctionnement/problématique rencontrée</w:t>
      </w:r>
    </w:p>
    <w:p w14:paraId="39839A49" w14:textId="77777777" w:rsidR="009F7840" w:rsidRDefault="00000000">
      <w:pPr>
        <w:pStyle w:val="Paragraphedeliste"/>
        <w:numPr>
          <w:ilvl w:val="0"/>
          <w:numId w:val="39"/>
        </w:numPr>
        <w:jc w:val="both"/>
      </w:pPr>
      <w:r>
        <w:t>Actions à mettre en place pour atteindre la conformité</w:t>
      </w:r>
    </w:p>
    <w:p w14:paraId="08C2C02F" w14:textId="77777777" w:rsidR="009F7840" w:rsidRDefault="00000000">
      <w:pPr>
        <w:pStyle w:val="Paragraphedeliste"/>
        <w:numPr>
          <w:ilvl w:val="0"/>
          <w:numId w:val="39"/>
        </w:numPr>
        <w:jc w:val="both"/>
      </w:pPr>
      <w:r>
        <w:t>…</w:t>
      </w:r>
    </w:p>
    <w:p w14:paraId="32538080" w14:textId="77777777" w:rsidR="009F7840" w:rsidRDefault="009F7840">
      <w:pPr>
        <w:jc w:val="both"/>
      </w:pPr>
    </w:p>
    <w:p w14:paraId="48757588" w14:textId="02184DC7" w:rsidR="009F7840" w:rsidRDefault="00182198">
      <w:pPr>
        <w:jc w:val="both"/>
      </w:pPr>
      <w:r>
        <w:t>Lors des actions de mise au point du bâtiment</w:t>
      </w:r>
      <w:r w:rsidR="00000000">
        <w:t>, le tableau de synthèse sera remis à jour pour permettre l’identification des responsables de la réalisation des travaux (maintenance (MS1) ou marché travaux (MS2).</w:t>
      </w:r>
    </w:p>
    <w:p w14:paraId="5D2AC3BD" w14:textId="77777777" w:rsidR="009F7840" w:rsidRDefault="00000000">
      <w:pPr>
        <w:jc w:val="both"/>
      </w:pPr>
      <w:r>
        <w:t>Tout au long de la mission ce tableau constituera un document de pilotage, qui sera utilisé lors des réunions de coordination et de suivi pour visualiser l’avancement global de la mission.</w:t>
      </w:r>
    </w:p>
    <w:p w14:paraId="4CA401A0" w14:textId="77777777" w:rsidR="009F7840" w:rsidRDefault="00000000">
      <w:pPr>
        <w:jc w:val="both"/>
      </w:pPr>
      <w:r>
        <w:t>Planification coordonnée</w:t>
      </w:r>
    </w:p>
    <w:p w14:paraId="4ADF3A68" w14:textId="77777777" w:rsidR="009F7840" w:rsidRDefault="00000000">
      <w:pPr>
        <w:pStyle w:val="Paragraphedeliste"/>
        <w:numPr>
          <w:ilvl w:val="0"/>
          <w:numId w:val="71"/>
        </w:numPr>
        <w:jc w:val="both"/>
      </w:pPr>
      <w:r>
        <w:t>Gestion des interdépendances : définition de l'ordre d'intervention lorsqu'une action MS2 nécessite une action MS1 préalable (ou inversement)</w:t>
      </w:r>
    </w:p>
    <w:p w14:paraId="70D0751B" w14:textId="77777777" w:rsidR="009F7840" w:rsidRDefault="00000000">
      <w:pPr>
        <w:pStyle w:val="Paragraphedeliste"/>
        <w:numPr>
          <w:ilvl w:val="0"/>
          <w:numId w:val="71"/>
        </w:numPr>
        <w:jc w:val="both"/>
      </w:pPr>
      <w:r>
        <w:t>Coordination avec les projets en cours ou à venir identifiés dans le diagnostic</w:t>
      </w:r>
    </w:p>
    <w:p w14:paraId="08297809" w14:textId="77777777" w:rsidR="009F7840" w:rsidRDefault="009F7840">
      <w:pPr>
        <w:ind w:left="720"/>
        <w:jc w:val="both"/>
      </w:pPr>
    </w:p>
    <w:p w14:paraId="39EEA20C" w14:textId="77777777" w:rsidR="009F7840" w:rsidRDefault="00000000">
      <w:pPr>
        <w:pStyle w:val="Titre1"/>
      </w:pPr>
      <w:bookmarkStart w:id="12" w:name="_Toc221089458"/>
      <w:r>
        <w:t>MS1 : Mise au point du bâtiment</w:t>
      </w:r>
      <w:bookmarkEnd w:id="12"/>
    </w:p>
    <w:p w14:paraId="256F05C7" w14:textId="23D4BD65" w:rsidR="009F7840" w:rsidRDefault="00000000" w:rsidP="00C3062F">
      <w:r>
        <w:t xml:space="preserve">Le titulaire assure la maîtrise d'œuvre de l'ensemble des actions issues du plan d'actions, </w:t>
      </w:r>
      <w:r w:rsidR="00182198">
        <w:t xml:space="preserve">qui </w:t>
      </w:r>
      <w:r>
        <w:t xml:space="preserve">relèvent </w:t>
      </w:r>
      <w:r w:rsidR="00182198">
        <w:t>d</w:t>
      </w:r>
      <w:r>
        <w:t>u marché de maintenance et d'exploitation (Marché Subséquent 1)</w:t>
      </w:r>
    </w:p>
    <w:p w14:paraId="61335E59" w14:textId="3372A289" w:rsidR="00284D9A" w:rsidRDefault="00284D9A" w:rsidP="00C3062F">
      <w:pPr>
        <w:pStyle w:val="Paragraphedeliste"/>
        <w:numPr>
          <w:ilvl w:val="0"/>
          <w:numId w:val="0"/>
        </w:numPr>
        <w:ind w:left="720"/>
      </w:pPr>
    </w:p>
    <w:p w14:paraId="0AB75533" w14:textId="77777777" w:rsidR="009F7840" w:rsidRDefault="00000000">
      <w:r>
        <w:t>En tant que MOE, il garantit la cohérence technique, la coordination des interventions et la performance globale du système aéraulique après mise au point. Il est l'interlocuteur unique de la maîtrise d'ouvrage pour l'ensemble des actions de mise au point, quels que soient les intervenants (exploitant ou entreprises de travaux).</w:t>
      </w:r>
    </w:p>
    <w:p w14:paraId="364C4957" w14:textId="77777777" w:rsidR="009F7840" w:rsidRDefault="00000000">
      <w:pPr>
        <w:pStyle w:val="Titre2"/>
      </w:pPr>
      <w:bookmarkStart w:id="13" w:name="_Toc221089459"/>
      <w:r>
        <w:t>Rédaction de fiches de protocole d’intervention</w:t>
      </w:r>
      <w:bookmarkEnd w:id="13"/>
    </w:p>
    <w:p w14:paraId="27A650D8" w14:textId="77777777" w:rsidR="009F7840" w:rsidRDefault="00000000">
      <w:pPr>
        <w:pStyle w:val="Titre3"/>
      </w:pPr>
      <w:bookmarkStart w:id="14" w:name="_Toc221089460"/>
      <w:r>
        <w:t>Contenu des fiches</w:t>
      </w:r>
      <w:bookmarkEnd w:id="14"/>
    </w:p>
    <w:p w14:paraId="327837D3" w14:textId="77777777" w:rsidR="009F7840" w:rsidRDefault="00000000">
      <w:pPr>
        <w:jc w:val="both"/>
      </w:pPr>
      <w:r>
        <w:lastRenderedPageBreak/>
        <w:t>Pour les actions relevant des prestations du marché de maintenance, le titulaire élaborera des fiches de protocole d’intervention précisant notamment :</w:t>
      </w:r>
    </w:p>
    <w:p w14:paraId="49026CD3" w14:textId="77777777" w:rsidR="009F7840" w:rsidRDefault="00000000">
      <w:pPr>
        <w:pStyle w:val="Paragraphedeliste"/>
        <w:jc w:val="both"/>
      </w:pPr>
      <w:r>
        <w:t>Identification et contexte :</w:t>
      </w:r>
    </w:p>
    <w:p w14:paraId="7D15A5F4" w14:textId="77777777" w:rsidR="009F7840" w:rsidRDefault="00000000">
      <w:pPr>
        <w:pStyle w:val="Paragraphedeliste"/>
        <w:numPr>
          <w:ilvl w:val="1"/>
          <w:numId w:val="26"/>
        </w:numPr>
      </w:pPr>
      <w:r>
        <w:t>L’objectif de l’action ;</w:t>
      </w:r>
    </w:p>
    <w:p w14:paraId="428C7089" w14:textId="77777777" w:rsidR="009F7840" w:rsidRDefault="00000000">
      <w:pPr>
        <w:pStyle w:val="Paragraphedeliste"/>
        <w:numPr>
          <w:ilvl w:val="1"/>
          <w:numId w:val="26"/>
        </w:numPr>
      </w:pPr>
      <w:r>
        <w:t xml:space="preserve">La localisation de l’action </w:t>
      </w:r>
      <w:proofErr w:type="gramStart"/>
      <w:r>
        <w:t>( niveau</w:t>
      </w:r>
      <w:proofErr w:type="gramEnd"/>
      <w:r>
        <w:t>, local)</w:t>
      </w:r>
    </w:p>
    <w:p w14:paraId="20C60B04" w14:textId="77777777" w:rsidR="009F7840" w:rsidRDefault="00000000">
      <w:pPr>
        <w:pStyle w:val="Paragraphedeliste"/>
        <w:numPr>
          <w:ilvl w:val="1"/>
          <w:numId w:val="26"/>
        </w:numPr>
      </w:pPr>
      <w:r>
        <w:t>Les pré requis ou actions préalables devant être réalisées avant cette intervention</w:t>
      </w:r>
    </w:p>
    <w:p w14:paraId="68A16AB9" w14:textId="77777777" w:rsidR="009F7840" w:rsidRDefault="00000000">
      <w:pPr>
        <w:pStyle w:val="Paragraphedeliste"/>
        <w:numPr>
          <w:ilvl w:val="1"/>
          <w:numId w:val="26"/>
        </w:numPr>
      </w:pPr>
      <w:r>
        <w:t>Les interfaces avec d’autres équipements ou marchés</w:t>
      </w:r>
    </w:p>
    <w:p w14:paraId="138825FC" w14:textId="77777777" w:rsidR="009F7840" w:rsidRDefault="00000000">
      <w:pPr>
        <w:pStyle w:val="Paragraphedeliste"/>
      </w:pPr>
      <w:r>
        <w:t>Mise en œuvre :</w:t>
      </w:r>
    </w:p>
    <w:p w14:paraId="6925E1CD" w14:textId="77777777" w:rsidR="009F7840" w:rsidRDefault="00000000">
      <w:pPr>
        <w:pStyle w:val="Paragraphedeliste"/>
        <w:numPr>
          <w:ilvl w:val="1"/>
          <w:numId w:val="26"/>
        </w:numPr>
      </w:pPr>
      <w:r>
        <w:t>Les conditions et modalités de mise en œuvre des actions retenues ;</w:t>
      </w:r>
    </w:p>
    <w:p w14:paraId="6D546A95" w14:textId="77777777" w:rsidR="009F7840" w:rsidRDefault="00000000">
      <w:pPr>
        <w:pStyle w:val="Paragraphedeliste"/>
        <w:numPr>
          <w:ilvl w:val="1"/>
          <w:numId w:val="26"/>
        </w:numPr>
      </w:pPr>
      <w:r>
        <w:t xml:space="preserve">La méthodologie de contrôle et de mesure des débits aérauliques </w:t>
      </w:r>
    </w:p>
    <w:p w14:paraId="5A89D2A9" w14:textId="77777777" w:rsidR="009F7840" w:rsidRDefault="00000000">
      <w:pPr>
        <w:pStyle w:val="Paragraphedeliste"/>
        <w:numPr>
          <w:ilvl w:val="1"/>
          <w:numId w:val="26"/>
        </w:numPr>
      </w:pPr>
      <w:r>
        <w:t>Les prescriptions techniques associées ;</w:t>
      </w:r>
    </w:p>
    <w:p w14:paraId="74637309" w14:textId="77777777" w:rsidR="009F7840" w:rsidRDefault="00000000">
      <w:pPr>
        <w:pStyle w:val="Paragraphedeliste"/>
        <w:numPr>
          <w:ilvl w:val="1"/>
          <w:numId w:val="26"/>
        </w:numPr>
      </w:pPr>
      <w:r>
        <w:t>Les indicateurs de mesure permettant de valider le réglage des équipements ;</w:t>
      </w:r>
    </w:p>
    <w:p w14:paraId="264111B6" w14:textId="77777777" w:rsidR="009F7840" w:rsidRDefault="00000000">
      <w:pPr>
        <w:pStyle w:val="Paragraphedeliste"/>
        <w:numPr>
          <w:ilvl w:val="1"/>
          <w:numId w:val="26"/>
        </w:numPr>
      </w:pPr>
      <w:r>
        <w:t>Les tolérances et critères d’acceptation.</w:t>
      </w:r>
    </w:p>
    <w:p w14:paraId="29514D42" w14:textId="77777777" w:rsidR="009F7840" w:rsidRDefault="00000000">
      <w:pPr>
        <w:pStyle w:val="Paragraphedeliste"/>
        <w:numPr>
          <w:ilvl w:val="1"/>
          <w:numId w:val="26"/>
        </w:numPr>
      </w:pPr>
      <w:r>
        <w:t>Le délai de réalisation estimé</w:t>
      </w:r>
    </w:p>
    <w:p w14:paraId="2F0DA429" w14:textId="77777777" w:rsidR="009F7840" w:rsidRDefault="00000000">
      <w:pPr>
        <w:pStyle w:val="Paragraphedeliste"/>
        <w:numPr>
          <w:ilvl w:val="1"/>
          <w:numId w:val="26"/>
        </w:numPr>
      </w:pPr>
      <w:r>
        <w:t>L’impact sur la continuité d’activité et les mesures compensatoires</w:t>
      </w:r>
    </w:p>
    <w:p w14:paraId="395F81CD" w14:textId="77777777" w:rsidR="009F7840" w:rsidRDefault="00000000">
      <w:pPr>
        <w:pStyle w:val="Paragraphedeliste"/>
      </w:pPr>
      <w:r>
        <w:t>Validation et réception :</w:t>
      </w:r>
    </w:p>
    <w:p w14:paraId="20036533" w14:textId="77777777" w:rsidR="009F7840" w:rsidRDefault="00000000">
      <w:pPr>
        <w:pStyle w:val="Paragraphedeliste"/>
        <w:numPr>
          <w:ilvl w:val="1"/>
          <w:numId w:val="26"/>
        </w:numPr>
      </w:pPr>
      <w:r>
        <w:t>La procédure de réception</w:t>
      </w:r>
    </w:p>
    <w:p w14:paraId="3D4E1332" w14:textId="77777777" w:rsidR="009F7840" w:rsidRDefault="00000000">
      <w:pPr>
        <w:pStyle w:val="Paragraphedeliste"/>
        <w:numPr>
          <w:ilvl w:val="1"/>
          <w:numId w:val="26"/>
        </w:numPr>
      </w:pPr>
      <w:r>
        <w:rPr>
          <w:lang w:bidi="fr-FR"/>
        </w:rPr>
        <w:t>Les indicateurs de mesure permettant de valider le réglage des équipements</w:t>
      </w:r>
    </w:p>
    <w:p w14:paraId="77432B72" w14:textId="77777777" w:rsidR="009F7840" w:rsidRDefault="00000000">
      <w:pPr>
        <w:pStyle w:val="Paragraphedeliste"/>
        <w:numPr>
          <w:ilvl w:val="1"/>
          <w:numId w:val="26"/>
        </w:numPr>
      </w:pPr>
      <w:r>
        <w:rPr>
          <w:lang w:bidi="fr-FR"/>
        </w:rPr>
        <w:t>Les tolérances et critères d’acceptation</w:t>
      </w:r>
    </w:p>
    <w:p w14:paraId="66E69CCA" w14:textId="77777777" w:rsidR="009F7840" w:rsidRDefault="00000000">
      <w:pPr>
        <w:pStyle w:val="Paragraphedeliste"/>
        <w:numPr>
          <w:ilvl w:val="1"/>
          <w:numId w:val="26"/>
        </w:numPr>
      </w:pPr>
      <w:r>
        <w:t>Les procédures de maintenance à effectuer sur l’équipement</w:t>
      </w:r>
    </w:p>
    <w:p w14:paraId="3819CC46" w14:textId="77777777" w:rsidR="009F7840" w:rsidRDefault="00000000">
      <w:pPr>
        <w:pStyle w:val="Paragraphedeliste"/>
      </w:pPr>
      <w:r>
        <w:t>…</w:t>
      </w:r>
    </w:p>
    <w:p w14:paraId="50BE5991" w14:textId="77777777" w:rsidR="009F7840" w:rsidRDefault="009F7840"/>
    <w:p w14:paraId="317EFC19" w14:textId="77777777" w:rsidR="009F7840" w:rsidRDefault="00000000">
      <w:pPr>
        <w:jc w:val="both"/>
      </w:pPr>
      <w:r>
        <w:t xml:space="preserve">Ces fiches ont pour but d’expliciter les travaux, réglages et actions de mises au point à effectuer afin qu’elles puissent être effectuées par le mainteneur et correctement réceptionnées. Elles constitueront des documents simples, opérationnels et contractuels. </w:t>
      </w:r>
    </w:p>
    <w:p w14:paraId="6F9A1E8D" w14:textId="77777777" w:rsidR="009F7840" w:rsidRDefault="009F7840">
      <w:pPr>
        <w:rPr>
          <w:highlight w:val="yellow"/>
        </w:rPr>
      </w:pPr>
    </w:p>
    <w:p w14:paraId="0692EE67" w14:textId="77777777" w:rsidR="009F7840" w:rsidRDefault="00000000">
      <w:pPr>
        <w:pStyle w:val="Titre3"/>
      </w:pPr>
      <w:bookmarkStart w:id="15" w:name="_Toc221089461"/>
      <w:r>
        <w:t>Liste indicative de travaux</w:t>
      </w:r>
      <w:bookmarkEnd w:id="15"/>
    </w:p>
    <w:p w14:paraId="4DD09D8A" w14:textId="77777777" w:rsidR="009F7840" w:rsidRDefault="009F7840"/>
    <w:p w14:paraId="573892D8" w14:textId="77777777" w:rsidR="009F7840" w:rsidRDefault="00000000">
      <w:r>
        <w:t>Liste non exhaustive de travaux à envisager dans le cadre du MS1 :</w:t>
      </w:r>
    </w:p>
    <w:p w14:paraId="30664EE6" w14:textId="77777777" w:rsidR="009F7840" w:rsidRDefault="00000000">
      <w:pPr>
        <w:pStyle w:val="Paragraphedeliste"/>
      </w:pPr>
      <w:r>
        <w:t>Actions relevant du marché de maintenance (MS1)</w:t>
      </w:r>
    </w:p>
    <w:p w14:paraId="5FED8CA5" w14:textId="77777777" w:rsidR="009F7840" w:rsidRDefault="00000000">
      <w:pPr>
        <w:pStyle w:val="Paragraphedeliste"/>
      </w:pPr>
      <w:r>
        <w:t>Remplacement des boîtes à débits variables HS sur compensation d'air</w:t>
      </w:r>
    </w:p>
    <w:p w14:paraId="37396D89" w14:textId="77777777" w:rsidR="009F7840" w:rsidRDefault="00000000">
      <w:pPr>
        <w:pStyle w:val="Paragraphedeliste"/>
      </w:pPr>
      <w:r>
        <w:t>Remplacement des sondes/capteurs de pression HS (selon localisation)</w:t>
      </w:r>
    </w:p>
    <w:p w14:paraId="312BE136" w14:textId="77777777" w:rsidR="009F7840" w:rsidRDefault="00000000">
      <w:pPr>
        <w:pStyle w:val="Paragraphedeliste"/>
      </w:pPr>
      <w:r>
        <w:t>Reprogrammation des boîtes à débits variables</w:t>
      </w:r>
    </w:p>
    <w:p w14:paraId="7B6B902F" w14:textId="77777777" w:rsidR="009F7840" w:rsidRDefault="00000000">
      <w:pPr>
        <w:pStyle w:val="Paragraphedeliste"/>
      </w:pPr>
      <w:r>
        <w:t>Reprogrammation des CTA</w:t>
      </w:r>
    </w:p>
    <w:p w14:paraId="6887446C" w14:textId="77777777" w:rsidR="009F7840" w:rsidRDefault="00000000">
      <w:pPr>
        <w:pStyle w:val="Paragraphedeliste"/>
      </w:pPr>
      <w:r w:rsidRPr="008616F6">
        <w:t xml:space="preserve">Remplacement et programmation </w:t>
      </w:r>
      <w:r w:rsidR="008616F6" w:rsidRPr="008616F6">
        <w:t>et/ou r</w:t>
      </w:r>
      <w:r w:rsidRPr="008616F6">
        <w:t>eprogrammation</w:t>
      </w:r>
      <w:r w:rsidRPr="008616F6">
        <w:rPr>
          <w:strike/>
        </w:rPr>
        <w:t xml:space="preserve"> </w:t>
      </w:r>
      <w:r w:rsidRPr="008616F6">
        <w:t>des</w:t>
      </w:r>
      <w:r>
        <w:t xml:space="preserve"> automates</w:t>
      </w:r>
    </w:p>
    <w:p w14:paraId="2858CC10" w14:textId="77777777" w:rsidR="009F7840" w:rsidRDefault="00000000">
      <w:pPr>
        <w:pStyle w:val="Paragraphedeliste"/>
      </w:pPr>
      <w:r>
        <w:t>Réglages et équilibrages aérauliques sans modification matérielle</w:t>
      </w:r>
    </w:p>
    <w:p w14:paraId="719939B5" w14:textId="77777777" w:rsidR="009F7840" w:rsidRDefault="009F7840">
      <w:pPr>
        <w:jc w:val="both"/>
      </w:pPr>
    </w:p>
    <w:p w14:paraId="1E47C1ED" w14:textId="77777777" w:rsidR="009F7840" w:rsidRDefault="00000000">
      <w:pPr>
        <w:jc w:val="both"/>
      </w:pPr>
      <w:r>
        <w:t>Le prestataire devra avoir la compétence nécessaire dans les domaines de l’automatisme, la programmation et la régulation de systèmes aérauliques en condition de laboratoires.</w:t>
      </w:r>
    </w:p>
    <w:p w14:paraId="41E76D9A" w14:textId="77777777" w:rsidR="009F7840" w:rsidRDefault="009F7840">
      <w:pPr>
        <w:jc w:val="both"/>
      </w:pPr>
    </w:p>
    <w:p w14:paraId="666471E1" w14:textId="77777777" w:rsidR="009F7840" w:rsidRDefault="00000000">
      <w:pPr>
        <w:pStyle w:val="Titre3"/>
      </w:pPr>
      <w:bookmarkStart w:id="16" w:name="_Toc221089462"/>
      <w:r>
        <w:t>Processus de validation de fiches</w:t>
      </w:r>
      <w:bookmarkEnd w:id="16"/>
    </w:p>
    <w:p w14:paraId="3671A2C6" w14:textId="77777777" w:rsidR="009F7840" w:rsidRDefault="00000000">
      <w:pPr>
        <w:jc w:val="both"/>
        <w:rPr>
          <w:lang w:eastAsia="en-US" w:bidi="ar-SA"/>
        </w:rPr>
      </w:pPr>
      <w:r>
        <w:rPr>
          <w:lang w:eastAsia="en-US" w:bidi="ar-SA"/>
        </w:rPr>
        <w:t xml:space="preserve">Le titulaire soumet les fiches de protocole à validation de la MOA dans un délai de 15 jours ouvrés suivant la notification du plan d'actions validé. La MOA valide ou émet des observations sous 10 jours ouvrés. </w:t>
      </w:r>
    </w:p>
    <w:p w14:paraId="407E5E32" w14:textId="77777777" w:rsidR="009F7840" w:rsidRDefault="00000000">
      <w:pPr>
        <w:jc w:val="both"/>
        <w:rPr>
          <w:lang w:eastAsia="en-US" w:bidi="ar-SA"/>
        </w:rPr>
      </w:pPr>
      <w:r>
        <w:rPr>
          <w:lang w:eastAsia="en-US" w:bidi="ar-SA"/>
        </w:rPr>
        <w:lastRenderedPageBreak/>
        <w:t>Le titulaire intègre les observations et soumet la version définitive sous 5 jours ouvrés. Aucune intervention ne peut débuter sans validation préalable de sa fiche de protocole par le MOE</w:t>
      </w:r>
    </w:p>
    <w:p w14:paraId="4AF07CF4" w14:textId="77777777" w:rsidR="009F7840" w:rsidRDefault="009F7840">
      <w:pPr>
        <w:jc w:val="both"/>
        <w:rPr>
          <w:lang w:eastAsia="en-US" w:bidi="ar-SA"/>
        </w:rPr>
      </w:pPr>
    </w:p>
    <w:p w14:paraId="06F67FD9" w14:textId="77777777" w:rsidR="009F7840" w:rsidRDefault="00000000">
      <w:pPr>
        <w:pStyle w:val="Titre2"/>
      </w:pPr>
      <w:bookmarkStart w:id="17" w:name="_Toc221089463"/>
      <w:r>
        <w:t>Coordination et accompagnement des opérations</w:t>
      </w:r>
      <w:bookmarkEnd w:id="17"/>
    </w:p>
    <w:p w14:paraId="39936E31" w14:textId="77777777" w:rsidR="009F7840" w:rsidRDefault="00000000">
      <w:pPr>
        <w:jc w:val="both"/>
      </w:pPr>
      <w:r>
        <w:t>Le titulaire, en sa qualité de MOE, coordonne l'ensemble des actions issues du plan d'actions et accompagnera l’exploitant pour suivre la mise en place des actions correctives.</w:t>
      </w:r>
    </w:p>
    <w:p w14:paraId="67F716C7" w14:textId="77777777" w:rsidR="00284D9A" w:rsidRDefault="00284D9A">
      <w:pPr>
        <w:jc w:val="both"/>
      </w:pPr>
      <w:r>
        <w:t xml:space="preserve">Il apportera également une </w:t>
      </w:r>
      <w:r w:rsidRPr="00284D9A">
        <w:t xml:space="preserve">attention particulière à la synergie nécessaire avec </w:t>
      </w:r>
      <w:r>
        <w:t>le</w:t>
      </w:r>
      <w:r w:rsidRPr="00284D9A">
        <w:t xml:space="preserve"> prestataire de maintenance du SSI (SPIE) concernant des dispositifs actionnés de sécurité en lien avec l'aéraulique tels que le désenfumage.</w:t>
      </w:r>
    </w:p>
    <w:p w14:paraId="0D31CD5A" w14:textId="77777777" w:rsidR="009F7840" w:rsidRDefault="00000000">
      <w:pPr>
        <w:pStyle w:val="Titre3"/>
        <w:jc w:val="both"/>
      </w:pPr>
      <w:bookmarkStart w:id="18" w:name="_Toc221089464"/>
      <w:r>
        <w:t>Coordination</w:t>
      </w:r>
      <w:bookmarkEnd w:id="18"/>
    </w:p>
    <w:p w14:paraId="4A9FAF3D" w14:textId="77777777" w:rsidR="009F7840" w:rsidRDefault="00000000">
      <w:pPr>
        <w:jc w:val="both"/>
      </w:pPr>
      <w:r>
        <w:t xml:space="preserve">Le prestataire proposera un planning d’intervention coordonné et compatible avec l’activité du bâtiment. </w:t>
      </w:r>
    </w:p>
    <w:p w14:paraId="6B12A42E" w14:textId="77777777" w:rsidR="009F7840" w:rsidRDefault="00000000">
      <w:pPr>
        <w:jc w:val="both"/>
      </w:pPr>
      <w:r>
        <w:t>Il assurera le suivi de l’avancement des actions via des tableaux de bord actualisés et apportera son expertise technique pour résoudre les éventuels conflits ou désaccords techniques entre les intervenants.</w:t>
      </w:r>
    </w:p>
    <w:p w14:paraId="45315D90" w14:textId="77777777" w:rsidR="009F7840" w:rsidRDefault="00000000">
      <w:pPr>
        <w:pStyle w:val="Titre3"/>
        <w:jc w:val="both"/>
      </w:pPr>
      <w:bookmarkStart w:id="19" w:name="_Toc221089465"/>
      <w:r>
        <w:t>Validation technique</w:t>
      </w:r>
      <w:bookmarkEnd w:id="19"/>
    </w:p>
    <w:p w14:paraId="11DF4A09" w14:textId="77777777" w:rsidR="009F7840" w:rsidRDefault="00000000">
      <w:pPr>
        <w:jc w:val="both"/>
        <w:rPr>
          <w:lang w:eastAsia="en-US" w:bidi="ar-SA"/>
        </w:rPr>
      </w:pPr>
      <w:r>
        <w:rPr>
          <w:lang w:eastAsia="en-US" w:bidi="ar-SA"/>
        </w:rPr>
        <w:t>Le titulaire MOE assure la validation technique de l'ensemble des interventions :</w:t>
      </w:r>
    </w:p>
    <w:p w14:paraId="3E280440" w14:textId="77777777" w:rsidR="009F7840" w:rsidRDefault="00000000">
      <w:pPr>
        <w:jc w:val="both"/>
        <w:rPr>
          <w:lang w:eastAsia="en-US" w:bidi="ar-SA"/>
        </w:rPr>
      </w:pPr>
      <w:r>
        <w:rPr>
          <w:lang w:eastAsia="en-US" w:bidi="ar-SA"/>
        </w:rPr>
        <w:t>Avant intervention :</w:t>
      </w:r>
    </w:p>
    <w:p w14:paraId="2037E1F2" w14:textId="77777777" w:rsidR="009F7840" w:rsidRDefault="00000000">
      <w:pPr>
        <w:pStyle w:val="Paragraphedeliste"/>
        <w:numPr>
          <w:ilvl w:val="0"/>
          <w:numId w:val="72"/>
        </w:numPr>
        <w:jc w:val="both"/>
      </w:pPr>
      <w:r>
        <w:t>Validation des propositions techniques de l'exploitant (MS1)</w:t>
      </w:r>
    </w:p>
    <w:p w14:paraId="1AE3BA76" w14:textId="77777777" w:rsidR="009F7840" w:rsidRDefault="00000000">
      <w:pPr>
        <w:pStyle w:val="Paragraphedeliste"/>
        <w:numPr>
          <w:ilvl w:val="0"/>
          <w:numId w:val="72"/>
        </w:numPr>
        <w:jc w:val="both"/>
      </w:pPr>
      <w:r>
        <w:t>Vérification de la conformité des propositions avec les fiches de protocole</w:t>
      </w:r>
    </w:p>
    <w:p w14:paraId="2D750787" w14:textId="77777777" w:rsidR="009F7840" w:rsidRDefault="00000000">
      <w:pPr>
        <w:pStyle w:val="Paragraphedeliste"/>
        <w:numPr>
          <w:ilvl w:val="0"/>
          <w:numId w:val="72"/>
        </w:numPr>
        <w:jc w:val="both"/>
      </w:pPr>
      <w:r>
        <w:t>Autorisation de démarrage des travaux après levée des points d'arrêt</w:t>
      </w:r>
    </w:p>
    <w:p w14:paraId="7DAE8488" w14:textId="77777777" w:rsidR="009F7840" w:rsidRDefault="009F7840">
      <w:pPr>
        <w:jc w:val="both"/>
        <w:rPr>
          <w:lang w:eastAsia="en-US" w:bidi="ar-SA"/>
        </w:rPr>
      </w:pPr>
    </w:p>
    <w:p w14:paraId="2B1F41FB" w14:textId="77777777" w:rsidR="009F7840" w:rsidRDefault="00000000">
      <w:pPr>
        <w:jc w:val="both"/>
        <w:rPr>
          <w:lang w:eastAsia="en-US" w:bidi="ar-SA"/>
        </w:rPr>
      </w:pPr>
      <w:r>
        <w:rPr>
          <w:lang w:eastAsia="en-US" w:bidi="ar-SA"/>
        </w:rPr>
        <w:t>Pendant intervention :</w:t>
      </w:r>
    </w:p>
    <w:p w14:paraId="6932F54D" w14:textId="77777777" w:rsidR="009F7840" w:rsidRDefault="00000000">
      <w:pPr>
        <w:pStyle w:val="Paragraphedeliste"/>
        <w:numPr>
          <w:ilvl w:val="0"/>
          <w:numId w:val="73"/>
        </w:numPr>
        <w:jc w:val="both"/>
      </w:pPr>
      <w:r>
        <w:t>Contrôle de la conformité d'exécution par rapport aux fiches de protocole</w:t>
      </w:r>
    </w:p>
    <w:p w14:paraId="62F970E0" w14:textId="77777777" w:rsidR="009F7840" w:rsidRDefault="00000000">
      <w:pPr>
        <w:pStyle w:val="Paragraphedeliste"/>
        <w:numPr>
          <w:ilvl w:val="0"/>
          <w:numId w:val="73"/>
        </w:numPr>
        <w:jc w:val="both"/>
      </w:pPr>
      <w:r>
        <w:t>Visites de chantier selon fréquence adaptée à la criticité des interventions</w:t>
      </w:r>
    </w:p>
    <w:p w14:paraId="166C1C6A" w14:textId="77777777" w:rsidR="009F7840" w:rsidRDefault="00000000">
      <w:pPr>
        <w:pStyle w:val="Paragraphedeliste"/>
        <w:numPr>
          <w:ilvl w:val="0"/>
          <w:numId w:val="73"/>
        </w:numPr>
        <w:jc w:val="both"/>
      </w:pPr>
      <w:r>
        <w:t>Validation des points d'arrêt définis dans les fiches de protocole</w:t>
      </w:r>
    </w:p>
    <w:p w14:paraId="4C8ADC95" w14:textId="77777777" w:rsidR="009F7840" w:rsidRDefault="00000000">
      <w:pPr>
        <w:pStyle w:val="Paragraphedeliste"/>
        <w:numPr>
          <w:ilvl w:val="0"/>
          <w:numId w:val="73"/>
        </w:numPr>
        <w:jc w:val="both"/>
      </w:pPr>
      <w:r>
        <w:t>Gestion des imprévus et adaptations nécessaires</w:t>
      </w:r>
    </w:p>
    <w:p w14:paraId="063D2450" w14:textId="77777777" w:rsidR="009F7840" w:rsidRDefault="009F7840">
      <w:pPr>
        <w:jc w:val="both"/>
        <w:rPr>
          <w:lang w:eastAsia="en-US" w:bidi="ar-SA"/>
        </w:rPr>
      </w:pPr>
    </w:p>
    <w:p w14:paraId="72A6BEEA" w14:textId="77777777" w:rsidR="009F7840" w:rsidRDefault="00000000">
      <w:pPr>
        <w:jc w:val="both"/>
        <w:rPr>
          <w:lang w:eastAsia="en-US" w:bidi="ar-SA"/>
        </w:rPr>
      </w:pPr>
      <w:r>
        <w:rPr>
          <w:lang w:eastAsia="en-US" w:bidi="ar-SA"/>
        </w:rPr>
        <w:t>Après intervention :</w:t>
      </w:r>
    </w:p>
    <w:p w14:paraId="01F71D82" w14:textId="77777777" w:rsidR="009F7840" w:rsidRDefault="00000000">
      <w:pPr>
        <w:pStyle w:val="Paragraphedeliste"/>
        <w:numPr>
          <w:ilvl w:val="0"/>
          <w:numId w:val="74"/>
        </w:numPr>
        <w:jc w:val="both"/>
      </w:pPr>
      <w:r>
        <w:t xml:space="preserve">Réception des mesures et contrôles réalisés par l'exploitant </w:t>
      </w:r>
    </w:p>
    <w:p w14:paraId="0033B981" w14:textId="77777777" w:rsidR="009F7840" w:rsidRDefault="00000000">
      <w:pPr>
        <w:pStyle w:val="Paragraphedeliste"/>
        <w:numPr>
          <w:ilvl w:val="0"/>
          <w:numId w:val="74"/>
        </w:numPr>
        <w:jc w:val="both"/>
      </w:pPr>
      <w:r>
        <w:t>Vérification de la conformité des travaux exécutés</w:t>
      </w:r>
    </w:p>
    <w:p w14:paraId="5B6042F6" w14:textId="77777777" w:rsidR="009F7840" w:rsidRDefault="00000000">
      <w:pPr>
        <w:pStyle w:val="Paragraphedeliste"/>
        <w:numPr>
          <w:ilvl w:val="0"/>
          <w:numId w:val="74"/>
        </w:numPr>
        <w:jc w:val="both"/>
      </w:pPr>
      <w:r>
        <w:t>Validation ou refus de réception avec émission de réserves le cas échéant</w:t>
      </w:r>
    </w:p>
    <w:p w14:paraId="16F5B194" w14:textId="77777777" w:rsidR="009F7840" w:rsidRDefault="009F7840">
      <w:pPr>
        <w:jc w:val="both"/>
        <w:rPr>
          <w:lang w:eastAsia="en-US" w:bidi="ar-SA"/>
        </w:rPr>
      </w:pPr>
    </w:p>
    <w:p w14:paraId="6AAA38A7" w14:textId="77777777" w:rsidR="009F7840" w:rsidRDefault="00000000">
      <w:pPr>
        <w:pStyle w:val="Titre3"/>
      </w:pPr>
      <w:bookmarkStart w:id="20" w:name="_Toc221089466"/>
      <w:r>
        <w:t>Suivi des performances</w:t>
      </w:r>
      <w:bookmarkEnd w:id="20"/>
      <w:r>
        <w:t xml:space="preserve"> </w:t>
      </w:r>
    </w:p>
    <w:p w14:paraId="1F4C6039" w14:textId="77777777" w:rsidR="009F7840" w:rsidRDefault="00000000">
      <w:pPr>
        <w:rPr>
          <w:lang w:eastAsia="en-US" w:bidi="ar-SA"/>
        </w:rPr>
      </w:pPr>
      <w:r>
        <w:rPr>
          <w:lang w:eastAsia="en-US" w:bidi="ar-SA"/>
        </w:rPr>
        <w:t>Le titulaire assure le suivi et la mesure des performances à chaque étape, en assurant les mesures et contrôles nécessaires :</w:t>
      </w:r>
    </w:p>
    <w:p w14:paraId="5014205B" w14:textId="77777777" w:rsidR="009F7840" w:rsidRDefault="00000000">
      <w:pPr>
        <w:pStyle w:val="Paragraphedeliste"/>
        <w:numPr>
          <w:ilvl w:val="0"/>
          <w:numId w:val="76"/>
        </w:numPr>
      </w:pPr>
      <w:r>
        <w:t>Mesure des niveaux de performances atteints : débits, pressions différentielles, taux de renouvellement d'air des locaux</w:t>
      </w:r>
    </w:p>
    <w:p w14:paraId="2F2A1EFF" w14:textId="77777777" w:rsidR="009F7840" w:rsidRDefault="00000000">
      <w:pPr>
        <w:pStyle w:val="Paragraphedeliste"/>
        <w:numPr>
          <w:ilvl w:val="0"/>
          <w:numId w:val="76"/>
        </w:numPr>
      </w:pPr>
      <w:r>
        <w:t>Validation des réglages et paramétrages (aérauliques, thermiques et de régulation)</w:t>
      </w:r>
    </w:p>
    <w:p w14:paraId="7DF3F19A" w14:textId="77777777" w:rsidR="009F7840" w:rsidRDefault="00000000">
      <w:pPr>
        <w:pStyle w:val="Paragraphedeliste"/>
        <w:numPr>
          <w:ilvl w:val="0"/>
          <w:numId w:val="76"/>
        </w:numPr>
      </w:pPr>
      <w:r>
        <w:t>Vérification du bon fonctionnement des équipements modifiés ou remplacés</w:t>
      </w:r>
    </w:p>
    <w:p w14:paraId="1288A067" w14:textId="77777777" w:rsidR="009F7840" w:rsidRDefault="00000000">
      <w:pPr>
        <w:pStyle w:val="Paragraphedeliste"/>
        <w:numPr>
          <w:ilvl w:val="0"/>
          <w:numId w:val="76"/>
        </w:numPr>
      </w:pPr>
      <w:r>
        <w:t>Tests de fonctionnement en conditions réelles d'exploitation</w:t>
      </w:r>
    </w:p>
    <w:p w14:paraId="1E7E41D9" w14:textId="77777777" w:rsidR="009F7840" w:rsidRDefault="009F7840"/>
    <w:p w14:paraId="6CB0DEAC" w14:textId="77777777" w:rsidR="009F7840" w:rsidRDefault="00000000">
      <w:pPr>
        <w:pStyle w:val="Titre2"/>
      </w:pPr>
      <w:bookmarkStart w:id="21" w:name="_Toc221089467"/>
      <w:r>
        <w:lastRenderedPageBreak/>
        <w:t>Réception des opérations</w:t>
      </w:r>
      <w:bookmarkEnd w:id="21"/>
    </w:p>
    <w:p w14:paraId="585B5934" w14:textId="77777777" w:rsidR="009F7840" w:rsidRDefault="00000000">
      <w:pPr>
        <w:jc w:val="both"/>
      </w:pPr>
      <w:r>
        <w:t>Le but pour la MOA est de s’assurer que chaque équipement fonctionne correctement, mais également que chaque niveau est correctement équilibré, et que l’ensemble des cascades de pression nécessaires sont bien respectées.</w:t>
      </w:r>
    </w:p>
    <w:p w14:paraId="437A0F4F" w14:textId="77777777" w:rsidR="009F7840" w:rsidRDefault="00000000">
      <w:pPr>
        <w:jc w:val="both"/>
        <w:rPr>
          <w:lang w:eastAsia="en-US" w:bidi="ar-SA"/>
        </w:rPr>
      </w:pPr>
      <w:r>
        <w:rPr>
          <w:lang w:eastAsia="en-US" w:bidi="ar-SA"/>
        </w:rPr>
        <w:t>Le titulaire organise un processus de réception structuré en deux niveaux garantissant à la fois la conformité individuelle de chaque intervention et la performance globale du système.</w:t>
      </w:r>
    </w:p>
    <w:p w14:paraId="3CAA275C" w14:textId="77777777" w:rsidR="009F7840" w:rsidRDefault="009F7840">
      <w:pPr>
        <w:jc w:val="both"/>
        <w:rPr>
          <w:lang w:eastAsia="en-US" w:bidi="ar-SA"/>
        </w:rPr>
      </w:pPr>
    </w:p>
    <w:p w14:paraId="66B4D035" w14:textId="77777777" w:rsidR="009F7840" w:rsidRDefault="00000000">
      <w:pPr>
        <w:pStyle w:val="Titre3"/>
      </w:pPr>
      <w:bookmarkStart w:id="22" w:name="_Toc221089468"/>
      <w:r>
        <w:t>Réceptions techniques intermédiaires</w:t>
      </w:r>
      <w:bookmarkEnd w:id="22"/>
    </w:p>
    <w:p w14:paraId="41A46EA6" w14:textId="77777777" w:rsidR="009F7840" w:rsidRDefault="00000000">
      <w:pPr>
        <w:jc w:val="both"/>
      </w:pPr>
      <w:r>
        <w:t>Lors de la réception de la fiche de mise en service de l’exploitant, le MOE procède à la vérification des actions réalisées dans un délai de 5 jours ouvrés, incluant :</w:t>
      </w:r>
    </w:p>
    <w:p w14:paraId="5C35B7A3" w14:textId="77777777" w:rsidR="009F7840" w:rsidRDefault="00000000">
      <w:pPr>
        <w:pStyle w:val="Paragraphedeliste"/>
        <w:numPr>
          <w:ilvl w:val="0"/>
          <w:numId w:val="76"/>
        </w:numPr>
        <w:jc w:val="both"/>
      </w:pPr>
      <w:r>
        <w:t>Contrôle visuel de la conformité de réalisation</w:t>
      </w:r>
    </w:p>
    <w:p w14:paraId="13D2C02F" w14:textId="77777777" w:rsidR="009F7840" w:rsidRDefault="00000000">
      <w:pPr>
        <w:pStyle w:val="Paragraphedeliste"/>
        <w:numPr>
          <w:ilvl w:val="0"/>
          <w:numId w:val="76"/>
        </w:numPr>
        <w:jc w:val="both"/>
      </w:pPr>
      <w:r>
        <w:t>Vérification des mesures finales fournies par l'intervenant</w:t>
      </w:r>
    </w:p>
    <w:p w14:paraId="172387FE" w14:textId="77777777" w:rsidR="009F7840" w:rsidRDefault="00000000">
      <w:pPr>
        <w:pStyle w:val="Paragraphedeliste"/>
        <w:numPr>
          <w:ilvl w:val="0"/>
          <w:numId w:val="76"/>
        </w:numPr>
        <w:jc w:val="both"/>
      </w:pPr>
      <w:r>
        <w:t>Réalisation de mesures de contrôle par sondage ou exhaustives selon criticité</w:t>
      </w:r>
    </w:p>
    <w:p w14:paraId="4924E899" w14:textId="77777777" w:rsidR="009F7840" w:rsidRDefault="00000000">
      <w:pPr>
        <w:pStyle w:val="Paragraphedeliste"/>
        <w:numPr>
          <w:ilvl w:val="0"/>
          <w:numId w:val="76"/>
        </w:numPr>
        <w:jc w:val="both"/>
      </w:pPr>
      <w:r>
        <w:t>Vérification du respect des tolérances définies dans la fiche de protocole</w:t>
      </w:r>
    </w:p>
    <w:p w14:paraId="27FC20CE" w14:textId="77777777" w:rsidR="009F7840" w:rsidRDefault="00000000">
      <w:pPr>
        <w:pStyle w:val="Paragraphedeliste"/>
        <w:numPr>
          <w:ilvl w:val="0"/>
          <w:numId w:val="76"/>
        </w:numPr>
        <w:jc w:val="both"/>
      </w:pPr>
      <w:r>
        <w:t>Contrôle du bon fonctionnement en conditions normales d'exploitation</w:t>
      </w:r>
    </w:p>
    <w:p w14:paraId="0E8355E8" w14:textId="77777777" w:rsidR="009F7840" w:rsidRDefault="009F7840">
      <w:pPr>
        <w:jc w:val="both"/>
      </w:pPr>
    </w:p>
    <w:p w14:paraId="5F835B4E" w14:textId="4C856107" w:rsidR="009F7840" w:rsidRDefault="00000000">
      <w:pPr>
        <w:jc w:val="both"/>
      </w:pPr>
      <w:r>
        <w:t>Critères de tolérance :</w:t>
      </w:r>
    </w:p>
    <w:p w14:paraId="4D5297C0" w14:textId="33E82F26" w:rsidR="009F7840" w:rsidRPr="00C3062F" w:rsidRDefault="00000000">
      <w:pPr>
        <w:pStyle w:val="Paragraphedeliste"/>
        <w:numPr>
          <w:ilvl w:val="0"/>
          <w:numId w:val="102"/>
        </w:numPr>
        <w:jc w:val="both"/>
      </w:pPr>
      <w:r w:rsidRPr="00C3062F">
        <w:t>Débits : ±1</w:t>
      </w:r>
      <w:r w:rsidR="00D111BB" w:rsidRPr="00C3062F">
        <w:t>5</w:t>
      </w:r>
      <w:r w:rsidRPr="00C3062F">
        <w:t>% du débit théorique</w:t>
      </w:r>
      <w:r w:rsidR="001B1B2C" w:rsidRPr="00C6697D">
        <w:t xml:space="preserve"> du DOE</w:t>
      </w:r>
    </w:p>
    <w:p w14:paraId="74948779" w14:textId="097B1A44" w:rsidR="009F7840" w:rsidRPr="00C3062F" w:rsidRDefault="00000000">
      <w:pPr>
        <w:pStyle w:val="Paragraphedeliste"/>
        <w:numPr>
          <w:ilvl w:val="0"/>
          <w:numId w:val="102"/>
        </w:numPr>
        <w:jc w:val="both"/>
      </w:pPr>
      <w:r w:rsidRPr="00C3062F">
        <w:t>Pressions différentielles</w:t>
      </w:r>
      <w:r w:rsidR="00C6697D">
        <w:t xml:space="preserve"> des pièces entre elles</w:t>
      </w:r>
      <w:r w:rsidRPr="00C3062F">
        <w:t xml:space="preserve"> : ±5 Pa</w:t>
      </w:r>
      <w:r w:rsidR="00C6697D">
        <w:t>/</w:t>
      </w:r>
    </w:p>
    <w:p w14:paraId="011E2E4A" w14:textId="77777777" w:rsidR="009F7840" w:rsidRPr="00C3062F" w:rsidRDefault="00000000">
      <w:pPr>
        <w:pStyle w:val="Paragraphedeliste"/>
        <w:numPr>
          <w:ilvl w:val="0"/>
          <w:numId w:val="102"/>
        </w:numPr>
        <w:jc w:val="both"/>
      </w:pPr>
      <w:r w:rsidRPr="00C3062F">
        <w:t>Autres paramètres : selon spécifications dans les fiches de protocole</w:t>
      </w:r>
    </w:p>
    <w:p w14:paraId="15C5AEC9" w14:textId="77777777" w:rsidR="00BA56D0" w:rsidRDefault="00BA56D0">
      <w:pPr>
        <w:jc w:val="both"/>
      </w:pPr>
    </w:p>
    <w:p w14:paraId="729A3B2A" w14:textId="77777777" w:rsidR="009F7840" w:rsidRDefault="00000000">
      <w:pPr>
        <w:pStyle w:val="Titre3"/>
      </w:pPr>
      <w:bookmarkStart w:id="23" w:name="_Toc221089469"/>
      <w:r>
        <w:t>Documents de réception intermédiaire</w:t>
      </w:r>
      <w:bookmarkEnd w:id="23"/>
    </w:p>
    <w:p w14:paraId="21DCB7C4" w14:textId="77777777" w:rsidR="009F7840" w:rsidRDefault="009F7840"/>
    <w:p w14:paraId="2B829745" w14:textId="77777777" w:rsidR="009F7840" w:rsidRDefault="00000000">
      <w:pPr>
        <w:jc w:val="both"/>
      </w:pPr>
      <w:r>
        <w:t>Le MOE établit pour chaque intervention une fiche de réception comprenant :</w:t>
      </w:r>
    </w:p>
    <w:p w14:paraId="4BF20D54" w14:textId="77777777" w:rsidR="009F7840" w:rsidRDefault="00000000">
      <w:pPr>
        <w:pStyle w:val="Paragraphedeliste"/>
        <w:numPr>
          <w:ilvl w:val="0"/>
          <w:numId w:val="76"/>
        </w:numPr>
        <w:jc w:val="both"/>
      </w:pPr>
      <w:r>
        <w:t>Identification de l'action (référence fiche de protocole, localisation, intervenant)</w:t>
      </w:r>
    </w:p>
    <w:p w14:paraId="1FF63280" w14:textId="77777777" w:rsidR="009F7840" w:rsidRDefault="00000000">
      <w:pPr>
        <w:pStyle w:val="Paragraphedeliste"/>
        <w:numPr>
          <w:ilvl w:val="0"/>
          <w:numId w:val="76"/>
        </w:numPr>
        <w:jc w:val="both"/>
      </w:pPr>
      <w:r>
        <w:t>Date d'intervention et date de vérification MOE</w:t>
      </w:r>
    </w:p>
    <w:p w14:paraId="42FC09F4" w14:textId="77777777" w:rsidR="009F7840" w:rsidRDefault="00000000">
      <w:pPr>
        <w:pStyle w:val="Paragraphedeliste"/>
        <w:numPr>
          <w:ilvl w:val="0"/>
          <w:numId w:val="76"/>
        </w:numPr>
        <w:jc w:val="both"/>
      </w:pPr>
      <w:r>
        <w:t xml:space="preserve">Conformité technique : </w:t>
      </w:r>
    </w:p>
    <w:p w14:paraId="5A16AAFC" w14:textId="77777777" w:rsidR="009F7840" w:rsidRDefault="00000000">
      <w:pPr>
        <w:pStyle w:val="Paragraphedeliste"/>
        <w:numPr>
          <w:ilvl w:val="1"/>
          <w:numId w:val="76"/>
        </w:numPr>
        <w:jc w:val="both"/>
      </w:pPr>
      <w:r>
        <w:t>Débits mesurés vs débits attendus</w:t>
      </w:r>
    </w:p>
    <w:p w14:paraId="32AA5B1E" w14:textId="77777777" w:rsidR="009F7840" w:rsidRDefault="00000000">
      <w:pPr>
        <w:pStyle w:val="Paragraphedeliste"/>
        <w:numPr>
          <w:ilvl w:val="1"/>
          <w:numId w:val="76"/>
        </w:numPr>
        <w:jc w:val="both"/>
      </w:pPr>
      <w:r>
        <w:t>Pressions différentielles mesurées vs attendues</w:t>
      </w:r>
    </w:p>
    <w:p w14:paraId="4C765202" w14:textId="77777777" w:rsidR="009F7840" w:rsidRDefault="00000000">
      <w:pPr>
        <w:pStyle w:val="Paragraphedeliste"/>
        <w:numPr>
          <w:ilvl w:val="1"/>
          <w:numId w:val="76"/>
        </w:numPr>
        <w:jc w:val="both"/>
      </w:pPr>
      <w:r>
        <w:t>Autres paramètres selon nature de l'intervention</w:t>
      </w:r>
    </w:p>
    <w:p w14:paraId="7234F4D5" w14:textId="77777777" w:rsidR="009F7840" w:rsidRDefault="00000000">
      <w:pPr>
        <w:pStyle w:val="Paragraphedeliste"/>
        <w:numPr>
          <w:ilvl w:val="0"/>
          <w:numId w:val="76"/>
        </w:numPr>
        <w:jc w:val="both"/>
      </w:pPr>
      <w:r>
        <w:t>Rapport photographique (avant/après) le cas échéant</w:t>
      </w:r>
    </w:p>
    <w:p w14:paraId="74A194F9" w14:textId="77777777" w:rsidR="009F7840" w:rsidRDefault="00000000">
      <w:pPr>
        <w:pStyle w:val="Paragraphedeliste"/>
        <w:numPr>
          <w:ilvl w:val="0"/>
          <w:numId w:val="76"/>
        </w:numPr>
        <w:jc w:val="both"/>
      </w:pPr>
      <w:r>
        <w:t xml:space="preserve">Liste des réserves éventuelles avec niveau de gravité : </w:t>
      </w:r>
    </w:p>
    <w:p w14:paraId="75DD0F90" w14:textId="77777777" w:rsidR="009F7840" w:rsidRDefault="00000000">
      <w:pPr>
        <w:pStyle w:val="Paragraphedeliste"/>
        <w:numPr>
          <w:ilvl w:val="1"/>
          <w:numId w:val="76"/>
        </w:numPr>
        <w:jc w:val="both"/>
      </w:pPr>
      <w:r>
        <w:t>Réserves mineures (fonctionnement acceptable, correction souhaitable)</w:t>
      </w:r>
    </w:p>
    <w:p w14:paraId="3CAAF1F0" w14:textId="77777777" w:rsidR="009F7840" w:rsidRDefault="00000000">
      <w:pPr>
        <w:pStyle w:val="Paragraphedeliste"/>
        <w:numPr>
          <w:ilvl w:val="1"/>
          <w:numId w:val="76"/>
        </w:numPr>
        <w:jc w:val="both"/>
      </w:pPr>
      <w:r>
        <w:t>Réserves majeures (fonctionnement dégradé, correction obligatoire avant réception)</w:t>
      </w:r>
    </w:p>
    <w:p w14:paraId="051049F3" w14:textId="77777777" w:rsidR="009F7840" w:rsidRDefault="00000000">
      <w:pPr>
        <w:pStyle w:val="Paragraphedeliste"/>
        <w:numPr>
          <w:ilvl w:val="1"/>
          <w:numId w:val="76"/>
        </w:numPr>
        <w:jc w:val="both"/>
      </w:pPr>
      <w:r>
        <w:t>Réserves bloquantes (non-fonctionnement, reprise immédiate nécessaire)</w:t>
      </w:r>
    </w:p>
    <w:p w14:paraId="5CF1A6DF" w14:textId="77777777" w:rsidR="009F7840" w:rsidRDefault="00000000">
      <w:pPr>
        <w:pStyle w:val="Paragraphedeliste"/>
        <w:numPr>
          <w:ilvl w:val="0"/>
          <w:numId w:val="76"/>
        </w:numPr>
        <w:jc w:val="both"/>
      </w:pPr>
      <w:r>
        <w:t>Décision : validation, validation avec réserves, ou refus de réception</w:t>
      </w:r>
    </w:p>
    <w:p w14:paraId="3D9BB0AC" w14:textId="77777777" w:rsidR="009F7840" w:rsidRDefault="009F7840">
      <w:pPr>
        <w:jc w:val="both"/>
      </w:pPr>
    </w:p>
    <w:p w14:paraId="18D59366" w14:textId="77777777" w:rsidR="009F7840" w:rsidRDefault="00000000">
      <w:pPr>
        <w:jc w:val="both"/>
      </w:pPr>
      <w:r>
        <w:t>En cas de réserves, le MOE notifie par écrit les réserves à l'intervenant avec photos et mesures à l'appui, et fixe un délai de levée adapté à la gravité.</w:t>
      </w:r>
    </w:p>
    <w:p w14:paraId="54846C85" w14:textId="77777777" w:rsidR="009F7840" w:rsidRDefault="00000000">
      <w:pPr>
        <w:jc w:val="both"/>
      </w:pPr>
      <w:r>
        <w:t>Il organise une contre-visite après travaux de reprise, et validera la levée ou le maintien du refus de réception.</w:t>
      </w:r>
    </w:p>
    <w:p w14:paraId="77441A8E" w14:textId="77777777" w:rsidR="009F7840" w:rsidRDefault="009F7840">
      <w:pPr>
        <w:jc w:val="both"/>
      </w:pPr>
    </w:p>
    <w:p w14:paraId="57FAC035" w14:textId="77777777" w:rsidR="00BA56D0" w:rsidRDefault="00BA56D0">
      <w:pPr>
        <w:spacing w:after="200"/>
        <w:rPr>
          <w:rFonts w:eastAsia="Source Sans Pro"/>
          <w:b/>
          <w:color w:val="231F20"/>
          <w:lang w:eastAsia="en-US" w:bidi="ar-SA"/>
        </w:rPr>
      </w:pPr>
      <w:r>
        <w:br w:type="page"/>
      </w:r>
    </w:p>
    <w:p w14:paraId="0ABBBD8A" w14:textId="302D614E" w:rsidR="009F7840" w:rsidRDefault="00000000">
      <w:pPr>
        <w:pStyle w:val="Titre3"/>
      </w:pPr>
      <w:bookmarkStart w:id="24" w:name="_Toc221089470"/>
      <w:r>
        <w:lastRenderedPageBreak/>
        <w:t>Réception globale par niveau</w:t>
      </w:r>
      <w:bookmarkEnd w:id="24"/>
    </w:p>
    <w:p w14:paraId="5F6305A9" w14:textId="77777777" w:rsidR="009F7840" w:rsidRDefault="009F7840"/>
    <w:p w14:paraId="74DD1CE0" w14:textId="77777777" w:rsidR="009F7840" w:rsidRDefault="00000000">
      <w:pPr>
        <w:jc w:val="both"/>
      </w:pPr>
      <w:r>
        <w:t>Une fois l'ensemble des interventions MS1 d'un niveau réalisé et réceptionné individuellement (réceptions intermédiaires validées), le MOE procède à une réception globale à l'échelle de l'étage.</w:t>
      </w:r>
    </w:p>
    <w:p w14:paraId="61A9C093" w14:textId="77777777" w:rsidR="009F7840" w:rsidRDefault="00000000">
      <w:pPr>
        <w:jc w:val="both"/>
      </w:pPr>
      <w:r>
        <w:t xml:space="preserve">Le but est de s'assurer que chaque équipement fonctionne correctement </w:t>
      </w:r>
      <w:r>
        <w:rPr>
          <w:b/>
          <w:bCs/>
        </w:rPr>
        <w:t>et</w:t>
      </w:r>
      <w:r>
        <w:t xml:space="preserve"> que le niveau est correctement équilibré dans son ensemble, avec respect des cascades de pression et du fonctionnement coordonné de tous les systèmes.</w:t>
      </w:r>
    </w:p>
    <w:p w14:paraId="484DA357" w14:textId="77777777" w:rsidR="009F7840" w:rsidRDefault="009F7840"/>
    <w:p w14:paraId="65801592" w14:textId="77777777" w:rsidR="009F7840" w:rsidRDefault="00000000">
      <w:r>
        <w:t>Ce suivi comprendra à minima :</w:t>
      </w:r>
    </w:p>
    <w:p w14:paraId="7DC8817D" w14:textId="77777777" w:rsidR="009F7840" w:rsidRDefault="00000000">
      <w:pPr>
        <w:pStyle w:val="Paragraphedeliste"/>
      </w:pPr>
      <w:r>
        <w:t>La vérification de la conformité des travaux exécutés ;</w:t>
      </w:r>
    </w:p>
    <w:p w14:paraId="101C977E" w14:textId="77777777" w:rsidR="009F7840" w:rsidRDefault="00000000">
      <w:pPr>
        <w:pStyle w:val="Paragraphedeliste"/>
      </w:pPr>
      <w:r>
        <w:t>Les niveaux de performances atteints : débit, pression et taux de renouvellement d’air des pièces</w:t>
      </w:r>
    </w:p>
    <w:p w14:paraId="33EC72A6" w14:textId="77777777" w:rsidR="009F7840" w:rsidRDefault="00000000">
      <w:pPr>
        <w:pStyle w:val="Paragraphedeliste"/>
      </w:pPr>
      <w:r>
        <w:t>La validation des réglages et paramétrages (aérauliques, thermiques et de régulation) ;</w:t>
      </w:r>
    </w:p>
    <w:p w14:paraId="10F714C9" w14:textId="77777777" w:rsidR="009F7840" w:rsidRDefault="00000000">
      <w:pPr>
        <w:pStyle w:val="Paragraphedeliste"/>
      </w:pPr>
      <w:r>
        <w:t>La mesure des performances obtenues et leur comparaison à la situation initiale, en intégrant les variations climatiques</w:t>
      </w:r>
    </w:p>
    <w:p w14:paraId="71E52B9F" w14:textId="77777777" w:rsidR="009F7840" w:rsidRDefault="009F7840"/>
    <w:p w14:paraId="7FC77356" w14:textId="77777777" w:rsidR="009F7840" w:rsidRDefault="00000000">
      <w:r>
        <w:t>Les essais seront réalisés de manière globale et en conditions réelles :</w:t>
      </w:r>
    </w:p>
    <w:p w14:paraId="21A09EC2" w14:textId="77777777" w:rsidR="009F7840" w:rsidRDefault="00000000">
      <w:pPr>
        <w:pStyle w:val="Paragraphedeliste"/>
        <w:numPr>
          <w:ilvl w:val="0"/>
          <w:numId w:val="82"/>
        </w:numPr>
        <w:spacing w:after="160" w:line="259" w:lineRule="auto"/>
        <w:contextualSpacing/>
      </w:pPr>
      <w:r>
        <w:t>Vérification de l'équilibre aéraulique général</w:t>
      </w:r>
    </w:p>
    <w:p w14:paraId="29F73D56" w14:textId="77777777" w:rsidR="009F7840" w:rsidRDefault="00000000">
      <w:pPr>
        <w:pStyle w:val="Paragraphedeliste"/>
        <w:numPr>
          <w:ilvl w:val="0"/>
          <w:numId w:val="82"/>
        </w:numPr>
        <w:spacing w:after="160" w:line="259" w:lineRule="auto"/>
        <w:contextualSpacing/>
      </w:pPr>
      <w:r>
        <w:t>Validation des cascades de pression</w:t>
      </w:r>
    </w:p>
    <w:p w14:paraId="0CF8E350" w14:textId="6D6583F7" w:rsidR="009F7840" w:rsidRDefault="00000000">
      <w:pPr>
        <w:pStyle w:val="Paragraphedeliste"/>
        <w:numPr>
          <w:ilvl w:val="0"/>
          <w:numId w:val="82"/>
        </w:numPr>
        <w:spacing w:after="160" w:line="259" w:lineRule="auto"/>
        <w:contextualSpacing/>
      </w:pPr>
      <w:r>
        <w:t>Validation du foisonnement sur les</w:t>
      </w:r>
      <w:r w:rsidR="00182198">
        <w:t xml:space="preserve"> sorbonnes</w:t>
      </w:r>
    </w:p>
    <w:p w14:paraId="43352A16" w14:textId="77777777" w:rsidR="009F7840" w:rsidRDefault="00000000">
      <w:pPr>
        <w:pStyle w:val="Paragraphedeliste"/>
        <w:numPr>
          <w:ilvl w:val="0"/>
          <w:numId w:val="82"/>
        </w:numPr>
        <w:spacing w:after="160" w:line="259" w:lineRule="auto"/>
        <w:contextualSpacing/>
      </w:pPr>
      <w:r>
        <w:t>Fonctionnement coordonné CTA et équipements</w:t>
      </w:r>
    </w:p>
    <w:p w14:paraId="699C6668" w14:textId="77777777" w:rsidR="009F7840" w:rsidRDefault="00000000">
      <w:pPr>
        <w:pStyle w:val="Paragraphedeliste"/>
        <w:numPr>
          <w:ilvl w:val="0"/>
          <w:numId w:val="82"/>
        </w:numPr>
        <w:spacing w:after="160" w:line="259" w:lineRule="auto"/>
        <w:contextualSpacing/>
      </w:pPr>
      <w:r>
        <w:t>Mesures de débits de compensation globaux</w:t>
      </w:r>
    </w:p>
    <w:p w14:paraId="6B147C90" w14:textId="127A8180" w:rsidR="00BA56D0" w:rsidRDefault="00BA56D0" w:rsidP="00BA56D0">
      <w:pPr>
        <w:spacing w:after="160" w:line="259" w:lineRule="auto"/>
        <w:contextualSpacing/>
      </w:pPr>
      <w:r w:rsidRPr="00624712">
        <w:t>Le candidat disposera d’un délai maximal de 15 jours pour réaliser les mesures et valider les niveaux de performances permettant de valider la réception.</w:t>
      </w:r>
    </w:p>
    <w:p w14:paraId="30118A82" w14:textId="77777777" w:rsidR="009F7840" w:rsidRDefault="00000000">
      <w:pPr>
        <w:pStyle w:val="Titre3"/>
      </w:pPr>
      <w:bookmarkStart w:id="25" w:name="_Toc221089471"/>
      <w:r>
        <w:t>Documents de réception globale par niveau</w:t>
      </w:r>
      <w:bookmarkEnd w:id="25"/>
    </w:p>
    <w:p w14:paraId="2BFB7831" w14:textId="77777777" w:rsidR="009F7840" w:rsidRDefault="00000000">
      <w:r>
        <w:t>À l’issue des interventions, le titulaire remettra un rapport comprenant :</w:t>
      </w:r>
    </w:p>
    <w:p w14:paraId="693EB6E8" w14:textId="77777777" w:rsidR="009F7840" w:rsidRDefault="00000000">
      <w:pPr>
        <w:pStyle w:val="Paragraphedeliste"/>
        <w:numPr>
          <w:ilvl w:val="0"/>
          <w:numId w:val="45"/>
        </w:numPr>
      </w:pPr>
      <w:r>
        <w:t>Les résultats obtenus ;</w:t>
      </w:r>
    </w:p>
    <w:p w14:paraId="25FBCA95" w14:textId="77777777" w:rsidR="009F7840" w:rsidRDefault="00000000">
      <w:pPr>
        <w:pStyle w:val="Paragraphedeliste"/>
        <w:numPr>
          <w:ilvl w:val="0"/>
          <w:numId w:val="45"/>
        </w:numPr>
      </w:pPr>
      <w:r>
        <w:t>L’analyse de l’efficacité des mesures ;</w:t>
      </w:r>
    </w:p>
    <w:p w14:paraId="479789F9" w14:textId="77777777" w:rsidR="009F7840" w:rsidRDefault="00000000">
      <w:pPr>
        <w:pStyle w:val="Paragraphedeliste"/>
        <w:numPr>
          <w:ilvl w:val="0"/>
          <w:numId w:val="45"/>
        </w:numPr>
      </w:pPr>
      <w:r>
        <w:t>La conformité des prestations exécutées.</w:t>
      </w:r>
    </w:p>
    <w:p w14:paraId="1B94F91D" w14:textId="77777777" w:rsidR="009F7840" w:rsidRDefault="00000000">
      <w:pPr>
        <w:pStyle w:val="Paragraphedeliste"/>
        <w:numPr>
          <w:ilvl w:val="0"/>
          <w:numId w:val="45"/>
        </w:numPr>
      </w:pPr>
      <w:r>
        <w:t>La mise à jour du tableau de synthèse de la phase 1.3 avec les nouveaux réglages mis en œuvre et mesurés.</w:t>
      </w:r>
    </w:p>
    <w:p w14:paraId="3D259757" w14:textId="77777777" w:rsidR="009F7840" w:rsidRDefault="00000000">
      <w:pPr>
        <w:pStyle w:val="Paragraphedeliste"/>
        <w:numPr>
          <w:ilvl w:val="0"/>
          <w:numId w:val="45"/>
        </w:numPr>
      </w:pPr>
      <w:r>
        <w:t>Avis du MOE sur la conformité fonctionnelle du niveau.</w:t>
      </w:r>
    </w:p>
    <w:p w14:paraId="662BBB38" w14:textId="77777777" w:rsidR="009F7840" w:rsidRDefault="009F7840"/>
    <w:p w14:paraId="36BA52A6" w14:textId="77777777" w:rsidR="009F7840" w:rsidRDefault="00000000">
      <w:r>
        <w:t>Le titulaire remettra à jour le tableau de synthèse établi en phase 2.3 (fin du plan d'actions) au fur et à mesure des interventions, indiquant, Pour chaque ligne (pièce/équipement</w:t>
      </w:r>
      <w:proofErr w:type="gramStart"/>
      <w:r>
        <w:t>):</w:t>
      </w:r>
      <w:proofErr w:type="gramEnd"/>
    </w:p>
    <w:p w14:paraId="25017516" w14:textId="77777777" w:rsidR="009F7840" w:rsidRDefault="00000000">
      <w:pPr>
        <w:pStyle w:val="Paragraphedeliste"/>
        <w:numPr>
          <w:ilvl w:val="0"/>
          <w:numId w:val="84"/>
        </w:numPr>
      </w:pPr>
      <w:r>
        <w:t>État initial (diagnostic phase 1) :</w:t>
      </w:r>
    </w:p>
    <w:p w14:paraId="43F58B1C" w14:textId="77777777" w:rsidR="009F7840" w:rsidRDefault="00000000">
      <w:pPr>
        <w:pStyle w:val="Paragraphedeliste"/>
        <w:numPr>
          <w:ilvl w:val="1"/>
          <w:numId w:val="84"/>
        </w:numPr>
      </w:pPr>
      <w:r>
        <w:t>Action préconisée (plan d'actions phase 2.3)</w:t>
      </w:r>
    </w:p>
    <w:p w14:paraId="3DE67AE7" w14:textId="77777777" w:rsidR="009F7840" w:rsidRDefault="00000000">
      <w:pPr>
        <w:pStyle w:val="Paragraphedeliste"/>
        <w:numPr>
          <w:ilvl w:val="1"/>
          <w:numId w:val="84"/>
        </w:numPr>
      </w:pPr>
      <w:r>
        <w:t>Marché concerné (MS1/MS2)</w:t>
      </w:r>
    </w:p>
    <w:p w14:paraId="4E05BF91" w14:textId="77777777" w:rsidR="009F7840" w:rsidRDefault="00000000">
      <w:pPr>
        <w:pStyle w:val="Paragraphedeliste"/>
        <w:numPr>
          <w:ilvl w:val="1"/>
          <w:numId w:val="84"/>
        </w:numPr>
      </w:pPr>
      <w:r>
        <w:t>Date d'intervention réalisée</w:t>
      </w:r>
    </w:p>
    <w:p w14:paraId="4D92FABC" w14:textId="77777777" w:rsidR="009F7840" w:rsidRDefault="00000000">
      <w:pPr>
        <w:pStyle w:val="Paragraphedeliste"/>
        <w:numPr>
          <w:ilvl w:val="0"/>
          <w:numId w:val="84"/>
        </w:numPr>
      </w:pPr>
      <w:r>
        <w:t>État après intervention (débits, pressions mesurés)</w:t>
      </w:r>
    </w:p>
    <w:p w14:paraId="1AA9EF11" w14:textId="77777777" w:rsidR="009F7840" w:rsidRDefault="00000000">
      <w:pPr>
        <w:pStyle w:val="Paragraphedeliste"/>
        <w:numPr>
          <w:ilvl w:val="1"/>
          <w:numId w:val="84"/>
        </w:numPr>
      </w:pPr>
      <w:r>
        <w:t>Date de réception</w:t>
      </w:r>
    </w:p>
    <w:p w14:paraId="044520D1" w14:textId="77777777" w:rsidR="009F7840" w:rsidRDefault="00000000">
      <w:pPr>
        <w:pStyle w:val="Paragraphedeliste"/>
        <w:numPr>
          <w:ilvl w:val="1"/>
          <w:numId w:val="84"/>
        </w:numPr>
      </w:pPr>
      <w:r>
        <w:t>Statut : réceptionné / en cours / à réaliser</w:t>
      </w:r>
    </w:p>
    <w:p w14:paraId="6B08A9E5" w14:textId="77777777" w:rsidR="009F7840" w:rsidRDefault="009F7840"/>
    <w:p w14:paraId="466AAA55" w14:textId="77777777" w:rsidR="009F7840" w:rsidRDefault="00000000">
      <w:r>
        <w:t>Tout au long de la mission ce tableau constituera un document de pilotage, qui sera utilisé lors des réunions de coordination et de suivi pour visualiser l’avancement global de la mission.</w:t>
      </w:r>
    </w:p>
    <w:p w14:paraId="74962D9B" w14:textId="77777777" w:rsidR="00341EBC" w:rsidRDefault="00341EBC">
      <w:pPr>
        <w:spacing w:after="200"/>
        <w:rPr>
          <w:rFonts w:eastAsia="Source Sans Pro"/>
          <w:b/>
          <w:bCs/>
          <w:sz w:val="28"/>
          <w:szCs w:val="28"/>
        </w:rPr>
      </w:pPr>
      <w:r>
        <w:br w:type="page"/>
      </w:r>
    </w:p>
    <w:p w14:paraId="05154757" w14:textId="375FE30D" w:rsidR="009F7840" w:rsidRDefault="00000000">
      <w:pPr>
        <w:pStyle w:val="Titre1"/>
      </w:pPr>
      <w:bookmarkStart w:id="26" w:name="_Toc221089472"/>
      <w:r>
        <w:lastRenderedPageBreak/>
        <w:t>MS1 : Mise à jour de la base documentaire</w:t>
      </w:r>
      <w:bookmarkEnd w:id="26"/>
    </w:p>
    <w:p w14:paraId="1C5E7A86" w14:textId="77777777" w:rsidR="009F7840" w:rsidRDefault="00000000">
      <w:r>
        <w:t>Suite à la réalisation des prestations de réglage et de remplacement/optimisation des équipements, le prestataire actualisera la base documentaire réalisée en phase 2.2.</w:t>
      </w:r>
    </w:p>
    <w:p w14:paraId="6F8F16B5" w14:textId="77777777" w:rsidR="009F7840" w:rsidRDefault="00000000">
      <w:r>
        <w:t>Lors de cette phase, le titulaire réalisera un DOE complet et à jour :</w:t>
      </w:r>
    </w:p>
    <w:p w14:paraId="5F670827" w14:textId="77777777" w:rsidR="009F7840" w:rsidRDefault="00000000">
      <w:pPr>
        <w:pStyle w:val="Paragraphedeliste"/>
        <w:widowControl/>
        <w:numPr>
          <w:ilvl w:val="0"/>
          <w:numId w:val="47"/>
        </w:numPr>
        <w:spacing w:after="160" w:line="259" w:lineRule="auto"/>
        <w:contextualSpacing/>
      </w:pPr>
      <w:r>
        <w:t>La mise à jour de la base documentaire réalisée en 2.2, incluant les modifications liées aux interventions du mainteneur.</w:t>
      </w:r>
    </w:p>
    <w:p w14:paraId="0EB09750" w14:textId="77777777" w:rsidR="009F7840" w:rsidRDefault="00000000">
      <w:pPr>
        <w:pStyle w:val="Paragraphedeliste"/>
        <w:widowControl/>
        <w:numPr>
          <w:ilvl w:val="0"/>
          <w:numId w:val="47"/>
        </w:numPr>
        <w:spacing w:after="160" w:line="259" w:lineRule="auto"/>
        <w:contextualSpacing/>
      </w:pPr>
      <w:r>
        <w:t>Mise à jour des plans</w:t>
      </w:r>
    </w:p>
    <w:p w14:paraId="27A9950E" w14:textId="77777777" w:rsidR="009F7840" w:rsidRDefault="00000000">
      <w:pPr>
        <w:pStyle w:val="Paragraphedeliste"/>
        <w:widowControl/>
        <w:numPr>
          <w:ilvl w:val="0"/>
          <w:numId w:val="47"/>
        </w:numPr>
        <w:spacing w:after="160" w:line="259" w:lineRule="auto"/>
        <w:contextualSpacing/>
      </w:pPr>
      <w:r>
        <w:t>Mise à jour des schémas aérauliques</w:t>
      </w:r>
    </w:p>
    <w:p w14:paraId="2FC80E62" w14:textId="77777777" w:rsidR="009F7840" w:rsidRDefault="00000000">
      <w:r>
        <w:t xml:space="preserve">L’ensemble des pièces graphiques seront fournies aux formats AutoCAD et PDF. </w:t>
      </w:r>
    </w:p>
    <w:p w14:paraId="28DC8657" w14:textId="6A849FA7" w:rsidR="009F7840" w:rsidRDefault="00000000">
      <w:r>
        <w:t>Les documents techniques seront fournis à un format éditable (</w:t>
      </w:r>
      <w:proofErr w:type="spellStart"/>
      <w:r>
        <w:t>word</w:t>
      </w:r>
      <w:proofErr w:type="spellEnd"/>
      <w:r>
        <w:t xml:space="preserve"> /</w:t>
      </w:r>
      <w:r w:rsidR="00263D35">
        <w:t xml:space="preserve"> </w:t>
      </w:r>
      <w:proofErr w:type="spellStart"/>
      <w:r>
        <w:t>excel</w:t>
      </w:r>
      <w:proofErr w:type="spellEnd"/>
      <w:r>
        <w:t>) + PDF.</w:t>
      </w:r>
    </w:p>
    <w:p w14:paraId="2F1A8F0C" w14:textId="77777777" w:rsidR="009F7840" w:rsidRDefault="009F7840"/>
    <w:p w14:paraId="28EE983A" w14:textId="77777777" w:rsidR="009F7840" w:rsidRDefault="00000000">
      <w:r>
        <w:t xml:space="preserve">Le </w:t>
      </w:r>
      <w:r w:rsidRPr="00367799">
        <w:t>titulaire disposera d’un mois pour</w:t>
      </w:r>
      <w:r>
        <w:t xml:space="preserve"> mettre à jour le tableau de synthèse, à la réception de chaque niveau, en indiquant pour chaque ligne :</w:t>
      </w:r>
    </w:p>
    <w:p w14:paraId="6452ACE1" w14:textId="77777777" w:rsidR="009F7840" w:rsidRDefault="00000000">
      <w:pPr>
        <w:pStyle w:val="Paragraphedeliste"/>
        <w:numPr>
          <w:ilvl w:val="0"/>
          <w:numId w:val="103"/>
        </w:numPr>
      </w:pPr>
      <w:r>
        <w:t>État initial (diagnostic Phase 1) :</w:t>
      </w:r>
    </w:p>
    <w:p w14:paraId="52BF1C56" w14:textId="77777777" w:rsidR="009F7840" w:rsidRDefault="00000000">
      <w:pPr>
        <w:pStyle w:val="Paragraphedeliste"/>
        <w:numPr>
          <w:ilvl w:val="1"/>
          <w:numId w:val="103"/>
        </w:numPr>
      </w:pPr>
      <w:r>
        <w:t>Action préconisée (plan d'actions Phase 1)</w:t>
      </w:r>
    </w:p>
    <w:p w14:paraId="08AEFEF7" w14:textId="77777777" w:rsidR="009F7840" w:rsidRDefault="00000000">
      <w:pPr>
        <w:pStyle w:val="Paragraphedeliste"/>
        <w:numPr>
          <w:ilvl w:val="1"/>
          <w:numId w:val="103"/>
        </w:numPr>
      </w:pPr>
      <w:r>
        <w:t>Marché concerné (MS1/MS2)</w:t>
      </w:r>
    </w:p>
    <w:p w14:paraId="3C77F68A" w14:textId="77777777" w:rsidR="009F7840" w:rsidRDefault="009F7840"/>
    <w:p w14:paraId="6139D76F" w14:textId="77777777" w:rsidR="009F7840" w:rsidRDefault="00000000">
      <w:pPr>
        <w:pStyle w:val="Paragraphedeliste"/>
        <w:numPr>
          <w:ilvl w:val="0"/>
          <w:numId w:val="103"/>
        </w:numPr>
      </w:pPr>
      <w:r>
        <w:t>État après intervention :</w:t>
      </w:r>
    </w:p>
    <w:p w14:paraId="030AAC39" w14:textId="77777777" w:rsidR="009F7840" w:rsidRDefault="00000000">
      <w:pPr>
        <w:pStyle w:val="Paragraphedeliste"/>
        <w:numPr>
          <w:ilvl w:val="1"/>
          <w:numId w:val="103"/>
        </w:numPr>
      </w:pPr>
      <w:r>
        <w:t>Date d'intervention réalisée</w:t>
      </w:r>
    </w:p>
    <w:p w14:paraId="4B7DB397" w14:textId="77777777" w:rsidR="009F7840" w:rsidRDefault="00000000">
      <w:pPr>
        <w:pStyle w:val="Paragraphedeliste"/>
        <w:numPr>
          <w:ilvl w:val="1"/>
          <w:numId w:val="103"/>
        </w:numPr>
      </w:pPr>
      <w:r>
        <w:t>Débits et pressions mesurés</w:t>
      </w:r>
    </w:p>
    <w:p w14:paraId="305F7A21" w14:textId="77777777" w:rsidR="009F7840" w:rsidRDefault="00000000">
      <w:pPr>
        <w:pStyle w:val="Paragraphedeliste"/>
        <w:numPr>
          <w:ilvl w:val="1"/>
          <w:numId w:val="103"/>
        </w:numPr>
      </w:pPr>
      <w:r>
        <w:t>Date de réception</w:t>
      </w:r>
    </w:p>
    <w:p w14:paraId="59DD1F66" w14:textId="77777777" w:rsidR="009F7840" w:rsidRDefault="00000000">
      <w:pPr>
        <w:pStyle w:val="Paragraphedeliste"/>
        <w:numPr>
          <w:ilvl w:val="1"/>
          <w:numId w:val="103"/>
        </w:numPr>
      </w:pPr>
      <w:r>
        <w:t>Statut : réceptionné / en cours / à réaliser</w:t>
      </w:r>
    </w:p>
    <w:p w14:paraId="130A7CFA" w14:textId="77777777" w:rsidR="009F7840" w:rsidRDefault="009F7840">
      <w:pPr>
        <w:pStyle w:val="Paragraphedeliste"/>
        <w:numPr>
          <w:ilvl w:val="0"/>
          <w:numId w:val="0"/>
        </w:numPr>
      </w:pPr>
    </w:p>
    <w:p w14:paraId="14692C09" w14:textId="77777777" w:rsidR="009F7840" w:rsidRDefault="00367799">
      <w:pPr>
        <w:pStyle w:val="Titre1"/>
      </w:pPr>
      <w:bookmarkStart w:id="27" w:name="_Toc221089473"/>
      <w:r>
        <w:t>MS2 : Contenu et phasage de la mission</w:t>
      </w:r>
      <w:bookmarkEnd w:id="27"/>
    </w:p>
    <w:p w14:paraId="21CB0500" w14:textId="77777777" w:rsidR="009F7840" w:rsidRDefault="00000000">
      <w:bookmarkStart w:id="28" w:name="_Hlk217309745"/>
      <w:r>
        <w:t xml:space="preserve">Le MS2 sera déclenché en fonction du budget disponible et portera sur les travaux excédant le périmètre du marché de maintenance. </w:t>
      </w:r>
    </w:p>
    <w:p w14:paraId="048B9F87" w14:textId="77777777" w:rsidR="009F7840" w:rsidRDefault="00000000">
      <w:r>
        <w:t>Type de travaux ciblés :</w:t>
      </w:r>
    </w:p>
    <w:p w14:paraId="7B73BF4D" w14:textId="77777777" w:rsidR="009F7840" w:rsidRDefault="00000000">
      <w:pPr>
        <w:pStyle w:val="Paragraphedeliste"/>
      </w:pPr>
      <w:r>
        <w:t>Dépose des sorbonnes + modification aérauliques + bouchonnage des gaines + rééquilibrage aéraulique des équipements associés</w:t>
      </w:r>
    </w:p>
    <w:p w14:paraId="227EF532" w14:textId="77777777" w:rsidR="009F7840" w:rsidRDefault="00000000">
      <w:pPr>
        <w:pStyle w:val="Paragraphedeliste"/>
      </w:pPr>
      <w:r>
        <w:t>Dépose des armoires ventilées + bouchonnage des gaines + rééquilibrage aéraulique des équipements associés</w:t>
      </w:r>
    </w:p>
    <w:p w14:paraId="7B913B54" w14:textId="77777777" w:rsidR="009F7840" w:rsidRDefault="00000000">
      <w:pPr>
        <w:pStyle w:val="Paragraphedeliste"/>
      </w:pPr>
      <w:r>
        <w:t>Dépose de BOA + bouchonnage des gaines + rééquilibrage aéraulique des équipements associés</w:t>
      </w:r>
    </w:p>
    <w:p w14:paraId="0D9E0040" w14:textId="77777777" w:rsidR="009F7840" w:rsidRDefault="00000000">
      <w:pPr>
        <w:pStyle w:val="Paragraphedeliste"/>
      </w:pPr>
      <w:r>
        <w:t>Remplacement des boîtes à débits variables HS sur sorbonnes</w:t>
      </w:r>
    </w:p>
    <w:p w14:paraId="017C5F1C" w14:textId="77777777" w:rsidR="009F7840" w:rsidRDefault="00000000">
      <w:pPr>
        <w:pStyle w:val="Paragraphedeliste"/>
      </w:pPr>
      <w:r>
        <w:t>Remplacement des sondes/capteurs de pression HS (selon localisation)</w:t>
      </w:r>
    </w:p>
    <w:p w14:paraId="1B597011" w14:textId="77777777" w:rsidR="009F7840" w:rsidRPr="00367799" w:rsidRDefault="00000000">
      <w:pPr>
        <w:pStyle w:val="Paragraphedeliste"/>
      </w:pPr>
      <w:r w:rsidRPr="00367799">
        <w:t>Remplacement et programmation des automates</w:t>
      </w:r>
    </w:p>
    <w:p w14:paraId="512D0D2C" w14:textId="77777777" w:rsidR="009F7840" w:rsidRDefault="00000000">
      <w:pPr>
        <w:pStyle w:val="Paragraphedeliste"/>
      </w:pPr>
      <w:r>
        <w:t>Modification ou déplacement d'équipements de ventilation</w:t>
      </w:r>
    </w:p>
    <w:p w14:paraId="485F43E3" w14:textId="77777777" w:rsidR="009F7840" w:rsidRDefault="009F7840"/>
    <w:p w14:paraId="09BC3708" w14:textId="77777777" w:rsidR="009F7840" w:rsidRDefault="00000000">
      <w:pPr>
        <w:pStyle w:val="Titre2"/>
      </w:pPr>
      <w:bookmarkStart w:id="29" w:name="_Toc221089474"/>
      <w:r>
        <w:t>Phase 2.2 :  Assistance à la consultation des entreprises</w:t>
      </w:r>
      <w:bookmarkEnd w:id="29"/>
    </w:p>
    <w:p w14:paraId="1497E009" w14:textId="77777777" w:rsidR="009F7840" w:rsidRDefault="00000000">
      <w:r>
        <w:t>Le titulaire apportera son assistance au maître d’ouvrage pour :</w:t>
      </w:r>
    </w:p>
    <w:p w14:paraId="217A809A" w14:textId="77777777" w:rsidR="009F7840" w:rsidRDefault="00000000">
      <w:pPr>
        <w:pStyle w:val="Paragraphedeliste"/>
      </w:pPr>
      <w:r>
        <w:lastRenderedPageBreak/>
        <w:t>La rédaction des pièces techniques de consultation ;</w:t>
      </w:r>
    </w:p>
    <w:p w14:paraId="73A46AC9" w14:textId="77777777" w:rsidR="009F7840" w:rsidRDefault="00000000">
      <w:pPr>
        <w:pStyle w:val="Paragraphedeliste"/>
      </w:pPr>
      <w:r>
        <w:t>L’analyse technique et financière des offres ;</w:t>
      </w:r>
    </w:p>
    <w:p w14:paraId="4F6BFC09" w14:textId="00FAE3F6" w:rsidR="00182198" w:rsidRDefault="00182198">
      <w:pPr>
        <w:pStyle w:val="Paragraphedeliste"/>
      </w:pPr>
      <w:r>
        <w:t>Etablissement d’un RAO</w:t>
      </w:r>
    </w:p>
    <w:p w14:paraId="05A18EDE" w14:textId="77777777" w:rsidR="009F7840" w:rsidRDefault="00000000">
      <w:pPr>
        <w:pStyle w:val="Paragraphedeliste"/>
      </w:pPr>
      <w:r>
        <w:t>La formulation d’un avis motivé pour aide à la décision.</w:t>
      </w:r>
      <w:bookmarkEnd w:id="28"/>
    </w:p>
    <w:p w14:paraId="21F29937" w14:textId="77777777" w:rsidR="009F7840" w:rsidRDefault="00000000">
      <w:pPr>
        <w:pStyle w:val="Titre2"/>
      </w:pPr>
      <w:bookmarkStart w:id="30" w:name="_Toc221089475"/>
      <w:r>
        <w:t>Phase 3.2 - Suivi des opérations de travaux</w:t>
      </w:r>
      <w:bookmarkEnd w:id="30"/>
    </w:p>
    <w:p w14:paraId="72ECA027" w14:textId="77777777" w:rsidR="009F7840" w:rsidRDefault="00000000">
      <w:pPr>
        <w:pStyle w:val="Corpsdetexte"/>
      </w:pPr>
      <w:r>
        <w:t>Le titulaire assurera :</w:t>
      </w:r>
    </w:p>
    <w:p w14:paraId="7AC8FBD0" w14:textId="77777777" w:rsidR="009F7840" w:rsidRDefault="00000000">
      <w:pPr>
        <w:pStyle w:val="Corpsdetexte"/>
        <w:numPr>
          <w:ilvl w:val="0"/>
          <w:numId w:val="107"/>
        </w:numPr>
      </w:pPr>
      <w:r>
        <w:t>Coordination des entreprises de travaux</w:t>
      </w:r>
    </w:p>
    <w:p w14:paraId="0B716050" w14:textId="77777777" w:rsidR="009F7840" w:rsidRDefault="00000000">
      <w:pPr>
        <w:pStyle w:val="Corpsdetexte"/>
        <w:numPr>
          <w:ilvl w:val="0"/>
          <w:numId w:val="107"/>
        </w:numPr>
      </w:pPr>
      <w:r>
        <w:t>Visites de chantier (fréquence selon planning validé)</w:t>
      </w:r>
    </w:p>
    <w:p w14:paraId="17889962" w14:textId="77777777" w:rsidR="009F7840" w:rsidRDefault="00000000">
      <w:pPr>
        <w:pStyle w:val="Corpsdetexte"/>
        <w:numPr>
          <w:ilvl w:val="0"/>
          <w:numId w:val="107"/>
        </w:numPr>
      </w:pPr>
      <w:r>
        <w:t>Validation des points d'arrêt</w:t>
      </w:r>
    </w:p>
    <w:p w14:paraId="6E71008B" w14:textId="77777777" w:rsidR="009F7840" w:rsidRDefault="00000000">
      <w:pPr>
        <w:pStyle w:val="Corpsdetexte"/>
        <w:numPr>
          <w:ilvl w:val="0"/>
          <w:numId w:val="107"/>
        </w:numPr>
      </w:pPr>
      <w:r>
        <w:t>Contrôle de la conformité d'exécution</w:t>
      </w:r>
    </w:p>
    <w:p w14:paraId="002EBA54" w14:textId="77777777" w:rsidR="009F7840" w:rsidRDefault="00000000">
      <w:pPr>
        <w:pStyle w:val="Corpsdetexte"/>
        <w:numPr>
          <w:ilvl w:val="0"/>
          <w:numId w:val="107"/>
        </w:numPr>
      </w:pPr>
      <w:r>
        <w:t>Gestion des imprévus et adaptations techniques</w:t>
      </w:r>
    </w:p>
    <w:p w14:paraId="1BAED64D" w14:textId="77777777" w:rsidR="009F7840" w:rsidRDefault="00000000">
      <w:pPr>
        <w:pStyle w:val="Corpsdetexte"/>
        <w:numPr>
          <w:ilvl w:val="0"/>
          <w:numId w:val="107"/>
        </w:numPr>
      </w:pPr>
      <w:r>
        <w:t>Réunions de chantier selon fréquence définie au planning</w:t>
      </w:r>
    </w:p>
    <w:p w14:paraId="1D5FFAC7" w14:textId="77777777" w:rsidR="009F7840" w:rsidRDefault="00000000">
      <w:pPr>
        <w:pStyle w:val="Titre2"/>
      </w:pPr>
      <w:bookmarkStart w:id="31" w:name="_Toc221089476"/>
      <w:r>
        <w:t>Phase 4.2 – Mesures finales et réception des travaux</w:t>
      </w:r>
      <w:bookmarkEnd w:id="31"/>
    </w:p>
    <w:p w14:paraId="06246C01" w14:textId="77777777" w:rsidR="009F7840" w:rsidRDefault="00000000">
      <w:r>
        <w:t>Le titulaire assurera les opérations préalables à la réception :</w:t>
      </w:r>
    </w:p>
    <w:p w14:paraId="3E500F52" w14:textId="77777777" w:rsidR="009F7840" w:rsidRDefault="00000000">
      <w:pPr>
        <w:pStyle w:val="Paragraphedeliste"/>
        <w:numPr>
          <w:ilvl w:val="0"/>
          <w:numId w:val="112"/>
        </w:numPr>
      </w:pPr>
      <w:r>
        <w:t>Vérification de la conformité des travaux réalisés</w:t>
      </w:r>
    </w:p>
    <w:p w14:paraId="20689608" w14:textId="77777777" w:rsidR="009F7840" w:rsidRDefault="00000000">
      <w:pPr>
        <w:pStyle w:val="Paragraphedeliste"/>
        <w:numPr>
          <w:ilvl w:val="0"/>
          <w:numId w:val="112"/>
        </w:numPr>
      </w:pPr>
      <w:r>
        <w:t>Mesures de contrôle des performances aérauliques</w:t>
      </w:r>
    </w:p>
    <w:p w14:paraId="67507131" w14:textId="77777777" w:rsidR="009F7840" w:rsidRDefault="00000000">
      <w:pPr>
        <w:pStyle w:val="Paragraphedeliste"/>
        <w:numPr>
          <w:ilvl w:val="0"/>
          <w:numId w:val="112"/>
        </w:numPr>
      </w:pPr>
      <w:r>
        <w:t>Tests de fonctionnement en conditions réelles</w:t>
      </w:r>
    </w:p>
    <w:p w14:paraId="14135F29" w14:textId="77777777" w:rsidR="009F7840" w:rsidRDefault="009F7840"/>
    <w:p w14:paraId="4636731F" w14:textId="77777777" w:rsidR="009F7840" w:rsidRDefault="00000000">
      <w:r>
        <w:t xml:space="preserve">Le titulaire assurera le suivi </w:t>
      </w:r>
      <w:proofErr w:type="gramStart"/>
      <w:r>
        <w:t>des procédure</w:t>
      </w:r>
      <w:proofErr w:type="gramEnd"/>
      <w:r>
        <w:t xml:space="preserve"> de réception :</w:t>
      </w:r>
    </w:p>
    <w:p w14:paraId="31EB5430" w14:textId="77777777" w:rsidR="009F7840" w:rsidRDefault="00000000">
      <w:pPr>
        <w:pStyle w:val="Paragraphedeliste"/>
        <w:numPr>
          <w:ilvl w:val="0"/>
          <w:numId w:val="111"/>
        </w:numPr>
      </w:pPr>
      <w:r>
        <w:t>Levée des réserves éventuelles</w:t>
      </w:r>
    </w:p>
    <w:p w14:paraId="2C098CCE" w14:textId="77777777" w:rsidR="009F7840" w:rsidRDefault="00000000">
      <w:pPr>
        <w:pStyle w:val="Paragraphedeliste"/>
        <w:numPr>
          <w:ilvl w:val="0"/>
          <w:numId w:val="111"/>
        </w:numPr>
      </w:pPr>
      <w:r>
        <w:t>Validation finale des performances</w:t>
      </w:r>
    </w:p>
    <w:p w14:paraId="056B8CBD" w14:textId="77777777" w:rsidR="009F7840" w:rsidRDefault="00000000">
      <w:pPr>
        <w:pStyle w:val="Paragraphedeliste"/>
        <w:numPr>
          <w:ilvl w:val="0"/>
          <w:numId w:val="111"/>
        </w:numPr>
      </w:pPr>
      <w:r>
        <w:t>Constitution du DOE des travaux</w:t>
      </w:r>
    </w:p>
    <w:p w14:paraId="0A02D03B" w14:textId="77777777" w:rsidR="009F7840" w:rsidRDefault="00000000">
      <w:pPr>
        <w:pStyle w:val="Paragraphedeliste"/>
        <w:numPr>
          <w:ilvl w:val="0"/>
          <w:numId w:val="111"/>
        </w:numPr>
      </w:pPr>
      <w:r>
        <w:t>Intégration dans la base documentaire globale</w:t>
      </w:r>
    </w:p>
    <w:p w14:paraId="28FB294C" w14:textId="77777777" w:rsidR="009F7840" w:rsidRDefault="009F7840"/>
    <w:p w14:paraId="466C157C" w14:textId="77777777" w:rsidR="009F7840" w:rsidRDefault="00000000">
      <w:r>
        <w:t>Les critères d'acceptation seront identiques à ceux du MS1 (cf. 3.3)</w:t>
      </w:r>
    </w:p>
    <w:p w14:paraId="3B811DD3" w14:textId="77777777" w:rsidR="009F7840" w:rsidRDefault="009F7840"/>
    <w:p w14:paraId="6361F115" w14:textId="77777777" w:rsidR="009F7840" w:rsidRDefault="00000000">
      <w:pPr>
        <w:pStyle w:val="Titre1"/>
      </w:pPr>
      <w:bookmarkStart w:id="32" w:name="_Toc221089477"/>
      <w:r>
        <w:t>Déroulé de la mission</w:t>
      </w:r>
      <w:bookmarkEnd w:id="32"/>
    </w:p>
    <w:p w14:paraId="3F6A8CC5" w14:textId="77777777" w:rsidR="009F7840" w:rsidRDefault="00000000">
      <w:pPr>
        <w:pStyle w:val="Titre2"/>
      </w:pPr>
      <w:bookmarkStart w:id="33" w:name="_Toc221089478"/>
      <w:r>
        <w:t>Suivi de l’opération par les services de Nantes Université</w:t>
      </w:r>
      <w:bookmarkEnd w:id="33"/>
    </w:p>
    <w:p w14:paraId="75A728BF" w14:textId="77777777" w:rsidR="009F7840" w:rsidRDefault="00000000">
      <w:pPr>
        <w:pStyle w:val="Texteintroduction"/>
      </w:pPr>
      <w:r>
        <w:t>La mission sera portée par la direction du Patrimoine Immobilier de la Logistique (DPIL).</w:t>
      </w:r>
    </w:p>
    <w:p w14:paraId="28D316A8" w14:textId="77777777" w:rsidR="009F7840" w:rsidRDefault="00000000">
      <w:pPr>
        <w:pStyle w:val="Texteintroduction"/>
      </w:pPr>
      <w:r>
        <w:t>Au sein des services de la DPIL, le chargé d’opération sera :</w:t>
      </w:r>
    </w:p>
    <w:p w14:paraId="4518FAD4" w14:textId="77777777" w:rsidR="009F7840" w:rsidRDefault="00000000">
      <w:pPr>
        <w:rPr>
          <w:lang w:eastAsia="en-US" w:bidi="ar-SA"/>
        </w:rPr>
      </w:pPr>
      <w:r>
        <w:rPr>
          <w:b/>
          <w:bCs/>
          <w:u w:val="single"/>
          <w:lang w:eastAsia="en-US" w:bidi="ar-SA"/>
        </w:rPr>
        <w:t xml:space="preserve">Ludovic Guillet : </w:t>
      </w:r>
      <w:r>
        <w:rPr>
          <w:lang w:eastAsia="en-US" w:bidi="ar-SA"/>
        </w:rPr>
        <w:t xml:space="preserve">Chargé de travaux au sein de la DPIL – service Maintenance Immobilière/ Site Loire – Ile de Nantes / </w:t>
      </w:r>
      <w:r>
        <w:rPr>
          <w:rStyle w:val="Lienhypertexte"/>
        </w:rPr>
        <w:t>ludovic.</w:t>
      </w:r>
      <w:hyperlink r:id="rId17" w:tooltip="mailto:guillet@univ-nantes.fr" w:history="1">
        <w:r>
          <w:rPr>
            <w:rStyle w:val="Lienhypertexte"/>
            <w:lang w:eastAsia="en-US" w:bidi="ar-SA"/>
          </w:rPr>
          <w:t>guillet@univ-nantes.fr</w:t>
        </w:r>
      </w:hyperlink>
      <w:r>
        <w:rPr>
          <w:lang w:eastAsia="en-US" w:bidi="ar-SA"/>
        </w:rPr>
        <w:t xml:space="preserve">  / 06 80 68 13 33</w:t>
      </w:r>
    </w:p>
    <w:p w14:paraId="6A5B8203" w14:textId="77777777" w:rsidR="009F7840" w:rsidRDefault="009F7840">
      <w:pPr>
        <w:pStyle w:val="Texteintroduction"/>
      </w:pPr>
    </w:p>
    <w:p w14:paraId="5397959D" w14:textId="77777777" w:rsidR="009F7840" w:rsidRDefault="00000000">
      <w:pPr>
        <w:pStyle w:val="Texteintroduction"/>
      </w:pPr>
      <w:r>
        <w:t>Pourront également être impliqués dans l’opération :</w:t>
      </w:r>
    </w:p>
    <w:p w14:paraId="795390C8" w14:textId="77777777" w:rsidR="009F7840" w:rsidRDefault="00000000">
      <w:pPr>
        <w:pStyle w:val="Paragraphedeliste"/>
        <w:rPr>
          <w:b/>
          <w:bCs/>
        </w:rPr>
      </w:pPr>
      <w:r>
        <w:rPr>
          <w:b/>
          <w:bCs/>
        </w:rPr>
        <w:t>DPIL – SMI : Service Maintenance Immobilière</w:t>
      </w:r>
    </w:p>
    <w:p w14:paraId="15E64650" w14:textId="56805536" w:rsidR="009F7840" w:rsidRDefault="00000000">
      <w:pPr>
        <w:pStyle w:val="Paragraphedeliste"/>
        <w:numPr>
          <w:ilvl w:val="1"/>
          <w:numId w:val="26"/>
        </w:numPr>
      </w:pPr>
      <w:r>
        <w:t xml:space="preserve">Denis Perruchas – </w:t>
      </w:r>
      <w:r w:rsidR="00182198">
        <w:t xml:space="preserve">responsable </w:t>
      </w:r>
      <w:r>
        <w:t xml:space="preserve">adjoint du SMI – </w:t>
      </w:r>
      <w:hyperlink r:id="rId18" w:tooltip="mailto:denis.perruchas@univ-nantes.fr" w:history="1">
        <w:r>
          <w:rPr>
            <w:rStyle w:val="Lienhypertexte"/>
          </w:rPr>
          <w:t>denis.perruchas@univ-nantes.fr</w:t>
        </w:r>
      </w:hyperlink>
      <w:r>
        <w:t xml:space="preserve"> / 02 51 12 58 72</w:t>
      </w:r>
    </w:p>
    <w:p w14:paraId="3E243611" w14:textId="77777777" w:rsidR="009F7840" w:rsidRDefault="00000000">
      <w:pPr>
        <w:pStyle w:val="Paragraphedeliste"/>
        <w:numPr>
          <w:ilvl w:val="1"/>
          <w:numId w:val="26"/>
        </w:numPr>
      </w:pPr>
      <w:r>
        <w:t xml:space="preserve">Yvan Leroux – Responsable SMI – site Loire/ île de Nantes – </w:t>
      </w:r>
      <w:hyperlink r:id="rId19" w:tooltip="mailto:yvan.leroux@univ-nantes.fr" w:history="1">
        <w:r>
          <w:rPr>
            <w:rStyle w:val="Lienhypertexte"/>
          </w:rPr>
          <w:t>yvan.leroux@univ-nantes.fr</w:t>
        </w:r>
      </w:hyperlink>
      <w:r>
        <w:t xml:space="preserve"> </w:t>
      </w:r>
    </w:p>
    <w:p w14:paraId="0E3AFD33" w14:textId="77777777" w:rsidR="009F7840" w:rsidRDefault="00000000">
      <w:pPr>
        <w:pStyle w:val="Paragraphedeliste"/>
        <w:numPr>
          <w:ilvl w:val="0"/>
          <w:numId w:val="0"/>
        </w:numPr>
        <w:ind w:left="1440"/>
      </w:pPr>
      <w:r>
        <w:lastRenderedPageBreak/>
        <w:t>/ 02 40 41 29 72</w:t>
      </w:r>
    </w:p>
    <w:p w14:paraId="08104AE6" w14:textId="77777777" w:rsidR="009F7840" w:rsidRDefault="00000000">
      <w:pPr>
        <w:pStyle w:val="Paragraphedeliste"/>
        <w:numPr>
          <w:ilvl w:val="1"/>
          <w:numId w:val="26"/>
        </w:numPr>
        <w:rPr>
          <w:b/>
          <w:bCs/>
        </w:rPr>
      </w:pPr>
      <w:r>
        <w:rPr>
          <w:bCs/>
        </w:rPr>
        <w:t xml:space="preserve">Benoit Penisson – responsable fluides – SMI – site Loire – </w:t>
      </w:r>
      <w:hyperlink r:id="rId20" w:tooltip="mailto:benoit.penisson@univ-nantes.fr" w:history="1">
        <w:r>
          <w:rPr>
            <w:rStyle w:val="Lienhypertexte"/>
            <w:bCs/>
          </w:rPr>
          <w:t>benoit.penisson@univ-nantes.fr</w:t>
        </w:r>
      </w:hyperlink>
      <w:r>
        <w:rPr>
          <w:bCs/>
        </w:rPr>
        <w:t xml:space="preserve"> </w:t>
      </w:r>
    </w:p>
    <w:p w14:paraId="741603F6" w14:textId="77777777" w:rsidR="009F7840" w:rsidRDefault="00000000">
      <w:pPr>
        <w:pStyle w:val="Paragraphedeliste"/>
        <w:numPr>
          <w:ilvl w:val="0"/>
          <w:numId w:val="0"/>
        </w:numPr>
        <w:ind w:left="1440"/>
        <w:rPr>
          <w:b/>
          <w:bCs/>
        </w:rPr>
      </w:pPr>
      <w:r>
        <w:rPr>
          <w:bCs/>
        </w:rPr>
        <w:t>/ 07 88 68 08 76</w:t>
      </w:r>
    </w:p>
    <w:p w14:paraId="0BA2ED3B" w14:textId="77777777" w:rsidR="009F7840" w:rsidRDefault="009F7840"/>
    <w:p w14:paraId="0473A377" w14:textId="77777777" w:rsidR="009F7840" w:rsidRDefault="00000000">
      <w:pPr>
        <w:pStyle w:val="Paragraphedeliste"/>
        <w:rPr>
          <w:b/>
          <w:bCs/>
        </w:rPr>
      </w:pPr>
      <w:r>
        <w:rPr>
          <w:b/>
          <w:bCs/>
        </w:rPr>
        <w:t>DPIL SPE : Stratégie Patrimoniale et Energétique</w:t>
      </w:r>
    </w:p>
    <w:p w14:paraId="6352B417" w14:textId="77777777" w:rsidR="009F7840" w:rsidRDefault="00000000">
      <w:pPr>
        <w:pStyle w:val="Paragraphedeliste"/>
        <w:numPr>
          <w:ilvl w:val="1"/>
          <w:numId w:val="26"/>
        </w:numPr>
        <w:rPr>
          <w:highlight w:val="white"/>
        </w:rPr>
      </w:pPr>
      <w:r>
        <w:rPr>
          <w:highlight w:val="white"/>
        </w:rPr>
        <w:t>Eléonore DORVILLE –</w:t>
      </w:r>
      <w:r>
        <w:t xml:space="preserve"> </w:t>
      </w:r>
      <w:r>
        <w:rPr>
          <w:highlight w:val="white"/>
        </w:rPr>
        <w:t>Responsable Cellule Efficience Énergétique</w:t>
      </w:r>
      <w:r>
        <w:t xml:space="preserve"> - </w:t>
      </w:r>
      <w:hyperlink r:id="rId21" w:tooltip="mailto:eleonore.dorville@univ-nantes.fr" w:history="1">
        <w:r>
          <w:rPr>
            <w:rStyle w:val="Lienhypertexte"/>
            <w:highlight w:val="white"/>
          </w:rPr>
          <w:t>eleonore.dorville@univ-nantes.fr</w:t>
        </w:r>
      </w:hyperlink>
      <w:r>
        <w:rPr>
          <w:highlight w:val="white"/>
        </w:rPr>
        <w:t xml:space="preserve"> / 06 30 31 78 95</w:t>
      </w:r>
    </w:p>
    <w:p w14:paraId="76D3C878" w14:textId="77777777" w:rsidR="009F7840" w:rsidRDefault="00000000">
      <w:pPr>
        <w:pStyle w:val="Paragraphedeliste"/>
        <w:numPr>
          <w:ilvl w:val="1"/>
          <w:numId w:val="26"/>
        </w:numPr>
        <w:rPr>
          <w:highlight w:val="white"/>
        </w:rPr>
      </w:pPr>
      <w:r>
        <w:rPr>
          <w:highlight w:val="white"/>
        </w:rPr>
        <w:t xml:space="preserve">Yves LE COZ – Technicien Génie Climatique -  </w:t>
      </w:r>
      <w:hyperlink w:history="1">
        <w:r>
          <w:rPr>
            <w:rStyle w:val="Lienhypertexte"/>
            <w:rFonts w:cs="Arial"/>
            <w:sz w:val="21"/>
            <w:szCs w:val="21"/>
            <w:highlight w:val="white"/>
          </w:rPr>
          <w:t>yves.lecoz@univ-nantes.fr</w:t>
        </w:r>
      </w:hyperlink>
      <w:r>
        <w:rPr>
          <w:highlight w:val="white"/>
        </w:rPr>
        <w:t> / 02 40 99 84 60</w:t>
      </w:r>
    </w:p>
    <w:p w14:paraId="35BE95EF" w14:textId="77777777" w:rsidR="009F7840" w:rsidRDefault="00000000">
      <w:pPr>
        <w:pStyle w:val="Titre2"/>
      </w:pPr>
      <w:bookmarkStart w:id="34" w:name="_Toc221089479"/>
      <w:r>
        <w:t>Réunions</w:t>
      </w:r>
      <w:bookmarkEnd w:id="34"/>
    </w:p>
    <w:p w14:paraId="6B8AD2DB" w14:textId="77777777" w:rsidR="009F7840" w:rsidRDefault="00000000">
      <w:pPr>
        <w:pStyle w:val="CORPS"/>
        <w:rPr>
          <w:rFonts w:ascii="Source Sans Pro" w:hAnsi="Source Sans Pro" w:cs="Source Sans Pro"/>
        </w:rPr>
      </w:pPr>
      <w:r>
        <w:rPr>
          <w:rFonts w:ascii="Source Sans Pro" w:eastAsia="Source Sans Pro" w:hAnsi="Source Sans Pro" w:cs="Source Sans Pro"/>
        </w:rPr>
        <w:t>Liste non exhaustive des réunions auxquelles le maître d’œuvre devra impérativement être représenté. Le Maître d’Ouvrage se réserve le droit d’organiser autant de réunions que nécessaires afin de permettre l’avancement du projet.</w:t>
      </w:r>
    </w:p>
    <w:p w14:paraId="47C7FE04" w14:textId="1451E1E5" w:rsidR="009F7840" w:rsidRDefault="00182198">
      <w:pPr>
        <w:pStyle w:val="Paragraphedeliste"/>
      </w:pPr>
      <w:r>
        <w:t>D</w:t>
      </w:r>
      <w:r w:rsidR="00000000">
        <w:t>iagnostic et plan d’action</w:t>
      </w:r>
    </w:p>
    <w:p w14:paraId="5E68AD01" w14:textId="77777777" w:rsidR="009F7840" w:rsidRDefault="00000000">
      <w:pPr>
        <w:pStyle w:val="Paragraphedeliste"/>
        <w:numPr>
          <w:ilvl w:val="1"/>
          <w:numId w:val="26"/>
        </w:numPr>
      </w:pPr>
      <w:r>
        <w:t>1 réunion de lancement</w:t>
      </w:r>
    </w:p>
    <w:p w14:paraId="70C1D920" w14:textId="77777777" w:rsidR="009F7840" w:rsidRDefault="00000000">
      <w:pPr>
        <w:pStyle w:val="Paragraphedeliste"/>
        <w:numPr>
          <w:ilvl w:val="1"/>
          <w:numId w:val="26"/>
        </w:numPr>
      </w:pPr>
      <w:r>
        <w:t>3 réunions de travail</w:t>
      </w:r>
    </w:p>
    <w:p w14:paraId="57B391B1" w14:textId="77777777" w:rsidR="009F7840" w:rsidRDefault="00000000">
      <w:pPr>
        <w:pStyle w:val="Paragraphedeliste"/>
        <w:numPr>
          <w:ilvl w:val="1"/>
          <w:numId w:val="26"/>
        </w:numPr>
      </w:pPr>
      <w:r>
        <w:t>1 réunion de restitution</w:t>
      </w:r>
    </w:p>
    <w:p w14:paraId="1EE910E3" w14:textId="77777777" w:rsidR="009F7840" w:rsidRDefault="009F7840">
      <w:pPr>
        <w:pStyle w:val="Paragraphedeliste"/>
        <w:numPr>
          <w:ilvl w:val="0"/>
          <w:numId w:val="0"/>
        </w:numPr>
        <w:ind w:left="720"/>
      </w:pPr>
    </w:p>
    <w:p w14:paraId="6E39A948" w14:textId="2453C989" w:rsidR="009F7840" w:rsidRDefault="00000000">
      <w:pPr>
        <w:pStyle w:val="Paragraphedeliste"/>
      </w:pPr>
      <w:r>
        <w:t>Mise au point du bâtiment</w:t>
      </w:r>
    </w:p>
    <w:p w14:paraId="352020AC" w14:textId="77777777" w:rsidR="009F7840" w:rsidRDefault="00000000">
      <w:pPr>
        <w:pStyle w:val="Paragraphedeliste"/>
        <w:numPr>
          <w:ilvl w:val="1"/>
          <w:numId w:val="26"/>
        </w:numPr>
      </w:pPr>
      <w:r>
        <w:t>1 réunion de lancement : validation des actions</w:t>
      </w:r>
    </w:p>
    <w:p w14:paraId="2C924785" w14:textId="77777777" w:rsidR="009F7840" w:rsidRDefault="00000000">
      <w:pPr>
        <w:pStyle w:val="Paragraphedeliste"/>
        <w:numPr>
          <w:ilvl w:val="1"/>
          <w:numId w:val="26"/>
        </w:numPr>
      </w:pPr>
      <w:r>
        <w:t>1 réunion de travail tous les 15 jours</w:t>
      </w:r>
    </w:p>
    <w:p w14:paraId="02CE756A" w14:textId="77777777" w:rsidR="009F7840" w:rsidRDefault="00000000">
      <w:pPr>
        <w:pStyle w:val="Paragraphedeliste"/>
        <w:numPr>
          <w:ilvl w:val="1"/>
          <w:numId w:val="26"/>
        </w:numPr>
      </w:pPr>
      <w:r>
        <w:t>Assistance à la réception : planification des mesures puis autant de réunion que nécessaire</w:t>
      </w:r>
    </w:p>
    <w:p w14:paraId="457B0A8C" w14:textId="77777777" w:rsidR="009F7840" w:rsidRDefault="009F7840">
      <w:pPr>
        <w:pStyle w:val="Paragraphedeliste"/>
        <w:numPr>
          <w:ilvl w:val="0"/>
          <w:numId w:val="0"/>
        </w:numPr>
        <w:ind w:left="1440"/>
      </w:pPr>
    </w:p>
    <w:p w14:paraId="1C5068B1" w14:textId="3D676137" w:rsidR="009F7840" w:rsidRDefault="00000000">
      <w:pPr>
        <w:pStyle w:val="Paragraphedeliste"/>
      </w:pPr>
      <w:r>
        <w:t>Base documentaire</w:t>
      </w:r>
    </w:p>
    <w:p w14:paraId="53CD11E3" w14:textId="77777777" w:rsidR="009F7840" w:rsidRDefault="00000000">
      <w:pPr>
        <w:pStyle w:val="Paragraphedeliste"/>
        <w:numPr>
          <w:ilvl w:val="1"/>
          <w:numId w:val="26"/>
        </w:numPr>
      </w:pPr>
      <w:r>
        <w:t>1 réunion de validation des livrables</w:t>
      </w:r>
    </w:p>
    <w:p w14:paraId="7D340528" w14:textId="77777777" w:rsidR="009F7840" w:rsidRDefault="009F7840">
      <w:pPr>
        <w:pStyle w:val="Paragraphedeliste"/>
        <w:numPr>
          <w:ilvl w:val="0"/>
          <w:numId w:val="0"/>
        </w:numPr>
        <w:ind w:left="1440"/>
      </w:pPr>
    </w:p>
    <w:p w14:paraId="4FB6CB9D" w14:textId="77777777" w:rsidR="009F7840" w:rsidRDefault="009F7840">
      <w:pPr>
        <w:rPr>
          <w:lang w:eastAsia="en-US" w:bidi="ar-SA"/>
        </w:rPr>
      </w:pPr>
    </w:p>
    <w:p w14:paraId="32AE1815" w14:textId="7C79F0E5" w:rsidR="009F7840" w:rsidRDefault="00000000">
      <w:pPr>
        <w:pStyle w:val="Titre2"/>
      </w:pPr>
      <w:bookmarkStart w:id="35" w:name="_Toc221089480"/>
      <w:r>
        <w:t>Calendrier prévisionnel</w:t>
      </w:r>
      <w:r w:rsidR="00182198">
        <w:t xml:space="preserve"> du MS1</w:t>
      </w:r>
      <w:bookmarkEnd w:id="35"/>
    </w:p>
    <w:p w14:paraId="4B1A45E3" w14:textId="1E4CA9A7" w:rsidR="009F7840" w:rsidRDefault="00A01F8F">
      <w:r w:rsidRPr="00A01F8F">
        <w:rPr>
          <w:noProof/>
        </w:rPr>
        <w:drawing>
          <wp:inline distT="0" distB="0" distL="0" distR="0" wp14:anchorId="7E153997" wp14:editId="27B89F56">
            <wp:extent cx="6189345" cy="1607185"/>
            <wp:effectExtent l="0" t="0" r="1905"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6189345" cy="1607185"/>
                    </a:xfrm>
                    <a:prstGeom prst="rect">
                      <a:avLst/>
                    </a:prstGeom>
                  </pic:spPr>
                </pic:pic>
              </a:graphicData>
            </a:graphic>
          </wp:inline>
        </w:drawing>
      </w:r>
      <w:r>
        <w:br w:type="page" w:clear="all"/>
      </w:r>
    </w:p>
    <w:p w14:paraId="49F7F632" w14:textId="77777777" w:rsidR="009F7840" w:rsidRDefault="009F7840"/>
    <w:p w14:paraId="48ACC91C" w14:textId="77777777" w:rsidR="009F7840" w:rsidRDefault="009F7840"/>
    <w:p w14:paraId="27AC150F" w14:textId="77777777" w:rsidR="009F7840" w:rsidRDefault="009F7840"/>
    <w:p w14:paraId="0FB0AAC8" w14:textId="77777777" w:rsidR="009F7840" w:rsidRDefault="009F7840"/>
    <w:p w14:paraId="07947554" w14:textId="77777777" w:rsidR="009F7840" w:rsidRDefault="00000000">
      <w:r>
        <w:rPr>
          <w:noProof/>
        </w:rPr>
        <mc:AlternateContent>
          <mc:Choice Requires="wpg">
            <w:drawing>
              <wp:anchor distT="0" distB="0" distL="114300" distR="114300" simplePos="0" relativeHeight="251655168" behindDoc="0" locked="0" layoutInCell="1" allowOverlap="1" wp14:anchorId="663A210E" wp14:editId="5F12F4A5">
                <wp:simplePos x="0" y="0"/>
                <wp:positionH relativeFrom="margin">
                  <wp:align>center</wp:align>
                </wp:positionH>
                <wp:positionV relativeFrom="paragraph">
                  <wp:posOffset>8255</wp:posOffset>
                </wp:positionV>
                <wp:extent cx="4255600" cy="5303520"/>
                <wp:effectExtent l="0" t="0" r="0" b="0"/>
                <wp:wrapNone/>
                <wp:docPr id="9" name="Groupe 47"/>
                <wp:cNvGraphicFramePr/>
                <a:graphic xmlns:a="http://schemas.openxmlformats.org/drawingml/2006/main">
                  <a:graphicData uri="http://schemas.microsoft.com/office/word/2010/wordprocessingGroup">
                    <wpg:wgp>
                      <wpg:cNvGrpSpPr/>
                      <wpg:grpSpPr bwMode="auto">
                        <a:xfrm>
                          <a:off x="0" y="0"/>
                          <a:ext cx="4255600" cy="5303520"/>
                          <a:chOff x="0" y="0"/>
                          <a:chExt cx="4255600" cy="5303520"/>
                        </a:xfrm>
                      </wpg:grpSpPr>
                      <wpg:grpSp>
                        <wpg:cNvPr id="10" name="Groupe 10"/>
                        <wpg:cNvGrpSpPr/>
                        <wpg:grpSpPr bwMode="auto">
                          <a:xfrm>
                            <a:off x="0" y="0"/>
                            <a:ext cx="1033200" cy="2156400"/>
                            <a:chOff x="0" y="0"/>
                            <a:chExt cx="1628" cy="3397"/>
                          </a:xfrm>
                        </wpg:grpSpPr>
                        <wps:wsp>
                          <wps:cNvPr id="11" name="Rectangle 11"/>
                          <wps:cNvSpPr/>
                          <wps:spPr bwMode="auto">
                            <a:xfrm>
                              <a:off x="0" y="0"/>
                              <a:ext cx="1628" cy="3397"/>
                            </a:xfrm>
                            <a:prstGeom prst="rect">
                              <a:avLst/>
                            </a:prstGeom>
                            <a:solidFill>
                              <a:srgbClr val="3974BA"/>
                            </a:solidFill>
                            <a:ln>
                              <a:noFill/>
                              <a:round/>
                            </a:ln>
                          </wps:spPr>
                          <wps:bodyPr rot="0">
                            <a:prstTxWarp prst="textNoShape">
                              <a:avLst/>
                            </a:prstTxWarp>
                            <a:noAutofit/>
                          </wps:bodyPr>
                        </wps:wsp>
                      </wpg:grpSp>
                      <wpg:grpSp>
                        <wpg:cNvPr id="12" name="Groupe 12"/>
                        <wpg:cNvGrpSpPr/>
                        <wpg:grpSpPr bwMode="auto">
                          <a:xfrm>
                            <a:off x="1422400" y="0"/>
                            <a:ext cx="2833200" cy="2156400"/>
                            <a:chOff x="0" y="0"/>
                            <a:chExt cx="4462" cy="3397"/>
                          </a:xfrm>
                        </wpg:grpSpPr>
                        <wps:wsp>
                          <wps:cNvPr id="13" name="Forme libre : forme 13"/>
                          <wps:cNvSpPr/>
                          <wps:spPr bwMode="auto">
                            <a:xfrm>
                              <a:off x="0" y="0"/>
                              <a:ext cx="4462" cy="3397"/>
                            </a:xfrm>
                            <a:custGeom>
                              <a:avLst/>
                              <a:gdLst>
                                <a:gd name="T0" fmla="*/ 4462 w 4462"/>
                                <a:gd name="T1" fmla="*/ 0 h 3397"/>
                                <a:gd name="T2" fmla="*/ 2899 w 4462"/>
                                <a:gd name="T3" fmla="*/ 0 h 3397"/>
                                <a:gd name="T4" fmla="*/ 2899 w 4462"/>
                                <a:gd name="T5" fmla="*/ 2309 h 3397"/>
                                <a:gd name="T6" fmla="*/ 1737 w 4462"/>
                                <a:gd name="T7" fmla="*/ 0 h 3397"/>
                                <a:gd name="T8" fmla="*/ 0 w 4462"/>
                                <a:gd name="T9" fmla="*/ 0 h 3397"/>
                                <a:gd name="T10" fmla="*/ 1756 w 4462"/>
                                <a:gd name="T11" fmla="*/ 3396 h 3397"/>
                                <a:gd name="T12" fmla="*/ 4462 w 4462"/>
                                <a:gd name="T13" fmla="*/ 3396 h 3397"/>
                                <a:gd name="T14" fmla="*/ 4462 w 4462"/>
                                <a:gd name="T15" fmla="*/ 0 h 339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4462" h="3397" extrusionOk="0">
                                  <a:moveTo>
                                    <a:pt x="4462" y="0"/>
                                  </a:moveTo>
                                  <a:lnTo>
                                    <a:pt x="2899" y="0"/>
                                  </a:lnTo>
                                  <a:lnTo>
                                    <a:pt x="2899" y="2309"/>
                                  </a:lnTo>
                                  <a:lnTo>
                                    <a:pt x="1737" y="0"/>
                                  </a:lnTo>
                                  <a:lnTo>
                                    <a:pt x="0" y="0"/>
                                  </a:lnTo>
                                  <a:lnTo>
                                    <a:pt x="1756" y="3396"/>
                                  </a:lnTo>
                                  <a:lnTo>
                                    <a:pt x="4462" y="3396"/>
                                  </a:lnTo>
                                  <a:lnTo>
                                    <a:pt x="4462" y="0"/>
                                  </a:lnTo>
                                  <a:close/>
                                </a:path>
                              </a:pathLst>
                            </a:custGeom>
                            <a:solidFill>
                              <a:srgbClr val="3974BA"/>
                            </a:solidFill>
                            <a:ln>
                              <a:noFill/>
                            </a:ln>
                          </wps:spPr>
                          <wps:bodyPr rot="0">
                            <a:prstTxWarp prst="textNoShape">
                              <a:avLst/>
                            </a:prstTxWarp>
                            <a:noAutofit/>
                          </wps:bodyPr>
                        </wps:wsp>
                      </wpg:grpSp>
                      <wps:wsp>
                        <wps:cNvPr id="14" name="Forme libre : forme 14"/>
                        <wps:cNvSpPr/>
                        <wps:spPr bwMode="auto">
                          <a:xfrm>
                            <a:off x="0" y="3009900"/>
                            <a:ext cx="4245610" cy="2293620"/>
                          </a:xfrm>
                          <a:custGeom>
                            <a:avLst/>
                            <a:gdLst>
                              <a:gd name="T0" fmla="+- 0 7637 2615"/>
                              <a:gd name="T1" fmla="*/ T0 w 6686"/>
                              <a:gd name="T2" fmla="+- 0 757 412"/>
                              <a:gd name="T3" fmla="*/ 757 h 3612"/>
                              <a:gd name="T4" fmla="+- 0 7603 2615"/>
                              <a:gd name="T5" fmla="*/ T4 w 6686"/>
                              <a:gd name="T6" fmla="+- 0 1065 412"/>
                              <a:gd name="T7" fmla="*/ 1065 h 3612"/>
                              <a:gd name="T8" fmla="+- 0 7525 2615"/>
                              <a:gd name="T9" fmla="*/ T8 w 6686"/>
                              <a:gd name="T10" fmla="+- 0 1350 412"/>
                              <a:gd name="T11" fmla="*/ 1350 h 3612"/>
                              <a:gd name="T12" fmla="+- 0 7407 2615"/>
                              <a:gd name="T13" fmla="*/ T12 w 6686"/>
                              <a:gd name="T14" fmla="+- 0 1609 412"/>
                              <a:gd name="T15" fmla="*/ 1609 h 3612"/>
                              <a:gd name="T16" fmla="+- 0 7252 2615"/>
                              <a:gd name="T17" fmla="*/ T16 w 6686"/>
                              <a:gd name="T18" fmla="+- 0 1838 412"/>
                              <a:gd name="T19" fmla="*/ 1838 h 3612"/>
                              <a:gd name="T20" fmla="+- 0 7063 2615"/>
                              <a:gd name="T21" fmla="*/ T20 w 6686"/>
                              <a:gd name="T22" fmla="+- 0 2036 412"/>
                              <a:gd name="T23" fmla="*/ 2036 h 3612"/>
                              <a:gd name="T24" fmla="+- 0 6843 2615"/>
                              <a:gd name="T25" fmla="*/ T24 w 6686"/>
                              <a:gd name="T26" fmla="+- 0 2197 412"/>
                              <a:gd name="T27" fmla="*/ 2197 h 3612"/>
                              <a:gd name="T28" fmla="+- 0 6596 2615"/>
                              <a:gd name="T29" fmla="*/ T28 w 6686"/>
                              <a:gd name="T30" fmla="+- 0 2320 412"/>
                              <a:gd name="T31" fmla="*/ 2320 h 3612"/>
                              <a:gd name="T32" fmla="+- 0 6324 2615"/>
                              <a:gd name="T33" fmla="*/ T32 w 6686"/>
                              <a:gd name="T34" fmla="+- 0 2401 412"/>
                              <a:gd name="T35" fmla="*/ 2401 h 3612"/>
                              <a:gd name="T36" fmla="+- 0 6031 2615"/>
                              <a:gd name="T37" fmla="*/ T36 w 6686"/>
                              <a:gd name="T38" fmla="+- 0 2437 412"/>
                              <a:gd name="T39" fmla="*/ 2437 h 3612"/>
                              <a:gd name="T40" fmla="+- 0 5731 2615"/>
                              <a:gd name="T41" fmla="*/ T40 w 6686"/>
                              <a:gd name="T42" fmla="+- 0 2425 412"/>
                              <a:gd name="T43" fmla="*/ 2425 h 3612"/>
                              <a:gd name="T44" fmla="+- 0 5450 2615"/>
                              <a:gd name="T45" fmla="*/ T44 w 6686"/>
                              <a:gd name="T46" fmla="+- 0 2366 412"/>
                              <a:gd name="T47" fmla="*/ 2366 h 3612"/>
                              <a:gd name="T48" fmla="+- 0 5191 2615"/>
                              <a:gd name="T49" fmla="*/ T48 w 6686"/>
                              <a:gd name="T50" fmla="+- 0 2264 412"/>
                              <a:gd name="T51" fmla="*/ 2264 h 3612"/>
                              <a:gd name="T52" fmla="+- 0 4958 2615"/>
                              <a:gd name="T53" fmla="*/ T52 w 6686"/>
                              <a:gd name="T54" fmla="+- 0 2121 412"/>
                              <a:gd name="T55" fmla="*/ 2121 h 3612"/>
                              <a:gd name="T56" fmla="+- 0 4754 2615"/>
                              <a:gd name="T57" fmla="*/ T56 w 6686"/>
                              <a:gd name="T58" fmla="+- 0 1941 412"/>
                              <a:gd name="T59" fmla="*/ 1941 h 3612"/>
                              <a:gd name="T60" fmla="+- 0 4582 2615"/>
                              <a:gd name="T61" fmla="*/ T60 w 6686"/>
                              <a:gd name="T62" fmla="+- 0 1727 412"/>
                              <a:gd name="T63" fmla="*/ 1727 h 3612"/>
                              <a:gd name="T64" fmla="+- 0 4446 2615"/>
                              <a:gd name="T65" fmla="*/ T64 w 6686"/>
                              <a:gd name="T66" fmla="+- 0 1482 412"/>
                              <a:gd name="T67" fmla="*/ 1482 h 3612"/>
                              <a:gd name="T68" fmla="+- 0 4347 2615"/>
                              <a:gd name="T69" fmla="*/ T68 w 6686"/>
                              <a:gd name="T70" fmla="+- 0 1210 412"/>
                              <a:gd name="T71" fmla="*/ 1210 h 3612"/>
                              <a:gd name="T72" fmla="+- 0 4291 2615"/>
                              <a:gd name="T73" fmla="*/ T72 w 6686"/>
                              <a:gd name="T74" fmla="+- 0 913 412"/>
                              <a:gd name="T75" fmla="*/ 913 h 3612"/>
                              <a:gd name="T76" fmla="+- 0 4278 2615"/>
                              <a:gd name="T77" fmla="*/ T76 w 6686"/>
                              <a:gd name="T78" fmla="+- 0 412 412"/>
                              <a:gd name="T79" fmla="*/ 412 h 3612"/>
                              <a:gd name="T80" fmla="+- 0 2619 2615"/>
                              <a:gd name="T81" fmla="*/ T80 w 6686"/>
                              <a:gd name="T82" fmla="+- 0 830 412"/>
                              <a:gd name="T83" fmla="*/ 830 h 3612"/>
                              <a:gd name="T84" fmla="+- 0 2644 2615"/>
                              <a:gd name="T85" fmla="*/ T84 w 6686"/>
                              <a:gd name="T86" fmla="+- 0 1130 412"/>
                              <a:gd name="T87" fmla="*/ 1130 h 3612"/>
                              <a:gd name="T88" fmla="+- 0 2695 2615"/>
                              <a:gd name="T89" fmla="*/ T88 w 6686"/>
                              <a:gd name="T90" fmla="+- 0 1422 412"/>
                              <a:gd name="T91" fmla="*/ 1422 h 3612"/>
                              <a:gd name="T92" fmla="+- 0 2769 2615"/>
                              <a:gd name="T93" fmla="*/ T92 w 6686"/>
                              <a:gd name="T94" fmla="+- 0 1703 412"/>
                              <a:gd name="T95" fmla="*/ 1703 h 3612"/>
                              <a:gd name="T96" fmla="+- 0 2867 2615"/>
                              <a:gd name="T97" fmla="*/ T96 w 6686"/>
                              <a:gd name="T98" fmla="+- 0 1974 412"/>
                              <a:gd name="T99" fmla="*/ 1974 h 3612"/>
                              <a:gd name="T100" fmla="+- 0 2985 2615"/>
                              <a:gd name="T101" fmla="*/ T100 w 6686"/>
                              <a:gd name="T102" fmla="+- 0 2233 412"/>
                              <a:gd name="T103" fmla="*/ 2233 h 3612"/>
                              <a:gd name="T104" fmla="+- 0 3125 2615"/>
                              <a:gd name="T105" fmla="*/ T104 w 6686"/>
                              <a:gd name="T106" fmla="+- 0 2478 412"/>
                              <a:gd name="T107" fmla="*/ 2478 h 3612"/>
                              <a:gd name="T108" fmla="+- 0 3284 2615"/>
                              <a:gd name="T109" fmla="*/ T108 w 6686"/>
                              <a:gd name="T110" fmla="+- 0 2710 412"/>
                              <a:gd name="T111" fmla="*/ 2710 h 3612"/>
                              <a:gd name="T112" fmla="+- 0 3462 2615"/>
                              <a:gd name="T113" fmla="*/ T112 w 6686"/>
                              <a:gd name="T114" fmla="+- 0 2926 412"/>
                              <a:gd name="T115" fmla="*/ 2926 h 3612"/>
                              <a:gd name="T116" fmla="+- 0 3657 2615"/>
                              <a:gd name="T117" fmla="*/ T116 w 6686"/>
                              <a:gd name="T118" fmla="+- 0 3126 412"/>
                              <a:gd name="T119" fmla="*/ 3126 h 3612"/>
                              <a:gd name="T120" fmla="+- 0 3869 2615"/>
                              <a:gd name="T121" fmla="*/ T120 w 6686"/>
                              <a:gd name="T122" fmla="+- 0 3309 412"/>
                              <a:gd name="T123" fmla="*/ 3309 h 3612"/>
                              <a:gd name="T124" fmla="+- 0 4096 2615"/>
                              <a:gd name="T125" fmla="*/ T124 w 6686"/>
                              <a:gd name="T126" fmla="+- 0 3473 412"/>
                              <a:gd name="T127" fmla="*/ 3473 h 3612"/>
                              <a:gd name="T128" fmla="+- 0 4337 2615"/>
                              <a:gd name="T129" fmla="*/ T128 w 6686"/>
                              <a:gd name="T130" fmla="+- 0 3618 412"/>
                              <a:gd name="T131" fmla="*/ 3618 h 3612"/>
                              <a:gd name="T132" fmla="+- 0 4592 2615"/>
                              <a:gd name="T133" fmla="*/ T132 w 6686"/>
                              <a:gd name="T134" fmla="+- 0 3743 412"/>
                              <a:gd name="T135" fmla="*/ 3743 h 3612"/>
                              <a:gd name="T136" fmla="+- 0 4860 2615"/>
                              <a:gd name="T137" fmla="*/ T136 w 6686"/>
                              <a:gd name="T138" fmla="+- 0 3846 412"/>
                              <a:gd name="T139" fmla="*/ 3846 h 3612"/>
                              <a:gd name="T140" fmla="+- 0 5139 2615"/>
                              <a:gd name="T141" fmla="*/ T140 w 6686"/>
                              <a:gd name="T142" fmla="+- 0 3926 412"/>
                              <a:gd name="T143" fmla="*/ 3926 h 3612"/>
                              <a:gd name="T144" fmla="+- 0 5427 2615"/>
                              <a:gd name="T145" fmla="*/ T144 w 6686"/>
                              <a:gd name="T146" fmla="+- 0 3983 412"/>
                              <a:gd name="T147" fmla="*/ 3983 h 3612"/>
                              <a:gd name="T148" fmla="+- 0 5726 2615"/>
                              <a:gd name="T149" fmla="*/ T148 w 6686"/>
                              <a:gd name="T150" fmla="+- 0 4016 412"/>
                              <a:gd name="T151" fmla="*/ 4016 h 3612"/>
                              <a:gd name="T152" fmla="+- 0 6032 2615"/>
                              <a:gd name="T153" fmla="*/ T152 w 6686"/>
                              <a:gd name="T154" fmla="+- 0 4022 412"/>
                              <a:gd name="T155" fmla="*/ 4022 h 3612"/>
                              <a:gd name="T156" fmla="+- 0 6335 2615"/>
                              <a:gd name="T157" fmla="*/ T156 w 6686"/>
                              <a:gd name="T158" fmla="+- 0 4003 412"/>
                              <a:gd name="T159" fmla="*/ 4003 h 3612"/>
                              <a:gd name="T160" fmla="+- 0 6630 2615"/>
                              <a:gd name="T161" fmla="*/ T160 w 6686"/>
                              <a:gd name="T162" fmla="+- 0 3958 412"/>
                              <a:gd name="T163" fmla="*/ 3958 h 3612"/>
                              <a:gd name="T164" fmla="+- 0 6915 2615"/>
                              <a:gd name="T165" fmla="*/ T164 w 6686"/>
                              <a:gd name="T166" fmla="+- 0 3889 412"/>
                              <a:gd name="T167" fmla="*/ 3889 h 3612"/>
                              <a:gd name="T168" fmla="+- 0 7189 2615"/>
                              <a:gd name="T169" fmla="*/ T168 w 6686"/>
                              <a:gd name="T170" fmla="+- 0 3797 412"/>
                              <a:gd name="T171" fmla="*/ 3797 h 3612"/>
                              <a:gd name="T172" fmla="+- 0 7451 2615"/>
                              <a:gd name="T173" fmla="*/ T172 w 6686"/>
                              <a:gd name="T174" fmla="+- 0 3683 412"/>
                              <a:gd name="T175" fmla="*/ 3683 h 3612"/>
                              <a:gd name="T176" fmla="+- 0 7700 2615"/>
                              <a:gd name="T177" fmla="*/ T176 w 6686"/>
                              <a:gd name="T178" fmla="+- 0 3548 412"/>
                              <a:gd name="T179" fmla="*/ 3548 h 3612"/>
                              <a:gd name="T180" fmla="+- 0 7935 2615"/>
                              <a:gd name="T181" fmla="*/ T180 w 6686"/>
                              <a:gd name="T182" fmla="+- 0 3393 412"/>
                              <a:gd name="T183" fmla="*/ 3393 h 3612"/>
                              <a:gd name="T184" fmla="+- 0 8155 2615"/>
                              <a:gd name="T185" fmla="*/ T184 w 6686"/>
                              <a:gd name="T186" fmla="+- 0 3220 412"/>
                              <a:gd name="T187" fmla="*/ 3220 h 3612"/>
                              <a:gd name="T188" fmla="+- 0 8358 2615"/>
                              <a:gd name="T189" fmla="*/ T188 w 6686"/>
                              <a:gd name="T190" fmla="+- 0 3028 412"/>
                              <a:gd name="T191" fmla="*/ 3028 h 3612"/>
                              <a:gd name="T192" fmla="+- 0 8545 2615"/>
                              <a:gd name="T193" fmla="*/ T192 w 6686"/>
                              <a:gd name="T194" fmla="+- 0 2820 412"/>
                              <a:gd name="T195" fmla="*/ 2820 h 3612"/>
                              <a:gd name="T196" fmla="+- 0 8714 2615"/>
                              <a:gd name="T197" fmla="*/ T196 w 6686"/>
                              <a:gd name="T198" fmla="+- 0 2596 412"/>
                              <a:gd name="T199" fmla="*/ 2596 h 3612"/>
                              <a:gd name="T200" fmla="+- 0 8864 2615"/>
                              <a:gd name="T201" fmla="*/ T200 w 6686"/>
                              <a:gd name="T202" fmla="+- 0 2357 412"/>
                              <a:gd name="T203" fmla="*/ 2357 h 3612"/>
                              <a:gd name="T204" fmla="+- 0 8993 2615"/>
                              <a:gd name="T205" fmla="*/ T204 w 6686"/>
                              <a:gd name="T206" fmla="+- 0 2105 412"/>
                              <a:gd name="T207" fmla="*/ 2105 h 3612"/>
                              <a:gd name="T208" fmla="+- 0 9101 2615"/>
                              <a:gd name="T209" fmla="*/ T208 w 6686"/>
                              <a:gd name="T210" fmla="+- 0 1840 412"/>
                              <a:gd name="T211" fmla="*/ 1840 h 3612"/>
                              <a:gd name="T212" fmla="+- 0 9187 2615"/>
                              <a:gd name="T213" fmla="*/ T212 w 6686"/>
                              <a:gd name="T214" fmla="+- 0 1564 412"/>
                              <a:gd name="T215" fmla="*/ 1564 h 3612"/>
                              <a:gd name="T216" fmla="+- 0 9250 2615"/>
                              <a:gd name="T217" fmla="*/ T216 w 6686"/>
                              <a:gd name="T218" fmla="+- 0 1277 412"/>
                              <a:gd name="T219" fmla="*/ 1277 h 3612"/>
                              <a:gd name="T220" fmla="+- 0 9288 2615"/>
                              <a:gd name="T221" fmla="*/ T220 w 6686"/>
                              <a:gd name="T222" fmla="+- 0 981 412"/>
                              <a:gd name="T223" fmla="*/ 981 h 3612"/>
                              <a:gd name="T224" fmla="+- 0 9301 2615"/>
                              <a:gd name="T225" fmla="*/ T224 w 6686"/>
                              <a:gd name="T226" fmla="+- 0 676 412"/>
                              <a:gd name="T227" fmla="*/ 676 h 36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6686" h="3612" extrusionOk="0">
                                <a:moveTo>
                                  <a:pt x="6686" y="0"/>
                                </a:moveTo>
                                <a:lnTo>
                                  <a:pt x="5024" y="0"/>
                                </a:lnTo>
                                <a:lnTo>
                                  <a:pt x="5024" y="264"/>
                                </a:lnTo>
                                <a:lnTo>
                                  <a:pt x="5022" y="345"/>
                                </a:lnTo>
                                <a:lnTo>
                                  <a:pt x="5018" y="424"/>
                                </a:lnTo>
                                <a:lnTo>
                                  <a:pt x="5011" y="501"/>
                                </a:lnTo>
                                <a:lnTo>
                                  <a:pt x="5000" y="578"/>
                                </a:lnTo>
                                <a:lnTo>
                                  <a:pt x="4988" y="653"/>
                                </a:lnTo>
                                <a:lnTo>
                                  <a:pt x="4972" y="726"/>
                                </a:lnTo>
                                <a:lnTo>
                                  <a:pt x="4954" y="798"/>
                                </a:lnTo>
                                <a:lnTo>
                                  <a:pt x="4933" y="869"/>
                                </a:lnTo>
                                <a:lnTo>
                                  <a:pt x="4910" y="938"/>
                                </a:lnTo>
                                <a:lnTo>
                                  <a:pt x="4884" y="1005"/>
                                </a:lnTo>
                                <a:lnTo>
                                  <a:pt x="4856" y="1070"/>
                                </a:lnTo>
                                <a:lnTo>
                                  <a:pt x="4825" y="1134"/>
                                </a:lnTo>
                                <a:lnTo>
                                  <a:pt x="4792" y="1197"/>
                                </a:lnTo>
                                <a:lnTo>
                                  <a:pt x="4757" y="1257"/>
                                </a:lnTo>
                                <a:lnTo>
                                  <a:pt x="4719" y="1315"/>
                                </a:lnTo>
                                <a:lnTo>
                                  <a:pt x="4679" y="1372"/>
                                </a:lnTo>
                                <a:lnTo>
                                  <a:pt x="4637" y="1426"/>
                                </a:lnTo>
                                <a:lnTo>
                                  <a:pt x="4593" y="1479"/>
                                </a:lnTo>
                                <a:lnTo>
                                  <a:pt x="4547" y="1529"/>
                                </a:lnTo>
                                <a:lnTo>
                                  <a:pt x="4498" y="1577"/>
                                </a:lnTo>
                                <a:lnTo>
                                  <a:pt x="4448" y="1624"/>
                                </a:lnTo>
                                <a:lnTo>
                                  <a:pt x="4396" y="1667"/>
                                </a:lnTo>
                                <a:lnTo>
                                  <a:pt x="4342" y="1709"/>
                                </a:lnTo>
                                <a:lnTo>
                                  <a:pt x="4286" y="1748"/>
                                </a:lnTo>
                                <a:lnTo>
                                  <a:pt x="4228" y="1785"/>
                                </a:lnTo>
                                <a:lnTo>
                                  <a:pt x="4169" y="1820"/>
                                </a:lnTo>
                                <a:lnTo>
                                  <a:pt x="4108" y="1852"/>
                                </a:lnTo>
                                <a:lnTo>
                                  <a:pt x="4045" y="1881"/>
                                </a:lnTo>
                                <a:lnTo>
                                  <a:pt x="3981" y="1908"/>
                                </a:lnTo>
                                <a:lnTo>
                                  <a:pt x="3915" y="1932"/>
                                </a:lnTo>
                                <a:lnTo>
                                  <a:pt x="3848" y="1954"/>
                                </a:lnTo>
                                <a:lnTo>
                                  <a:pt x="3779" y="1973"/>
                                </a:lnTo>
                                <a:lnTo>
                                  <a:pt x="3709" y="1989"/>
                                </a:lnTo>
                                <a:lnTo>
                                  <a:pt x="3638" y="2002"/>
                                </a:lnTo>
                                <a:lnTo>
                                  <a:pt x="3565" y="2013"/>
                                </a:lnTo>
                                <a:lnTo>
                                  <a:pt x="3491" y="2020"/>
                                </a:lnTo>
                                <a:lnTo>
                                  <a:pt x="3416" y="2025"/>
                                </a:lnTo>
                                <a:lnTo>
                                  <a:pt x="3340" y="2026"/>
                                </a:lnTo>
                                <a:lnTo>
                                  <a:pt x="3264" y="2025"/>
                                </a:lnTo>
                                <a:lnTo>
                                  <a:pt x="3189" y="2020"/>
                                </a:lnTo>
                                <a:lnTo>
                                  <a:pt x="3116" y="2013"/>
                                </a:lnTo>
                                <a:lnTo>
                                  <a:pt x="3044" y="2002"/>
                                </a:lnTo>
                                <a:lnTo>
                                  <a:pt x="2973" y="1989"/>
                                </a:lnTo>
                                <a:lnTo>
                                  <a:pt x="2903" y="1973"/>
                                </a:lnTo>
                                <a:lnTo>
                                  <a:pt x="2835" y="1954"/>
                                </a:lnTo>
                                <a:lnTo>
                                  <a:pt x="2768" y="1932"/>
                                </a:lnTo>
                                <a:lnTo>
                                  <a:pt x="2702" y="1908"/>
                                </a:lnTo>
                                <a:lnTo>
                                  <a:pt x="2638" y="1881"/>
                                </a:lnTo>
                                <a:lnTo>
                                  <a:pt x="2576" y="1852"/>
                                </a:lnTo>
                                <a:lnTo>
                                  <a:pt x="2515" y="1820"/>
                                </a:lnTo>
                                <a:lnTo>
                                  <a:pt x="2456" y="1785"/>
                                </a:lnTo>
                                <a:lnTo>
                                  <a:pt x="2399" y="1748"/>
                                </a:lnTo>
                                <a:lnTo>
                                  <a:pt x="2343" y="1709"/>
                                </a:lnTo>
                                <a:lnTo>
                                  <a:pt x="2289" y="1667"/>
                                </a:lnTo>
                                <a:lnTo>
                                  <a:pt x="2237" y="1624"/>
                                </a:lnTo>
                                <a:lnTo>
                                  <a:pt x="2187" y="1577"/>
                                </a:lnTo>
                                <a:lnTo>
                                  <a:pt x="2139" y="1529"/>
                                </a:lnTo>
                                <a:lnTo>
                                  <a:pt x="2093" y="1479"/>
                                </a:lnTo>
                                <a:lnTo>
                                  <a:pt x="2049" y="1426"/>
                                </a:lnTo>
                                <a:lnTo>
                                  <a:pt x="2007" y="1372"/>
                                </a:lnTo>
                                <a:lnTo>
                                  <a:pt x="1967" y="1315"/>
                                </a:lnTo>
                                <a:lnTo>
                                  <a:pt x="1930" y="1257"/>
                                </a:lnTo>
                                <a:lnTo>
                                  <a:pt x="1894" y="1197"/>
                                </a:lnTo>
                                <a:lnTo>
                                  <a:pt x="1861" y="1134"/>
                                </a:lnTo>
                                <a:lnTo>
                                  <a:pt x="1831" y="1070"/>
                                </a:lnTo>
                                <a:lnTo>
                                  <a:pt x="1802" y="1005"/>
                                </a:lnTo>
                                <a:lnTo>
                                  <a:pt x="1776" y="938"/>
                                </a:lnTo>
                                <a:lnTo>
                                  <a:pt x="1753" y="869"/>
                                </a:lnTo>
                                <a:lnTo>
                                  <a:pt x="1732" y="798"/>
                                </a:lnTo>
                                <a:lnTo>
                                  <a:pt x="1714" y="726"/>
                                </a:lnTo>
                                <a:lnTo>
                                  <a:pt x="1699" y="653"/>
                                </a:lnTo>
                                <a:lnTo>
                                  <a:pt x="1686" y="578"/>
                                </a:lnTo>
                                <a:lnTo>
                                  <a:pt x="1676" y="501"/>
                                </a:lnTo>
                                <a:lnTo>
                                  <a:pt x="1669" y="424"/>
                                </a:lnTo>
                                <a:lnTo>
                                  <a:pt x="1664" y="345"/>
                                </a:lnTo>
                                <a:lnTo>
                                  <a:pt x="1663" y="264"/>
                                </a:lnTo>
                                <a:lnTo>
                                  <a:pt x="1663" y="0"/>
                                </a:lnTo>
                                <a:lnTo>
                                  <a:pt x="0" y="0"/>
                                </a:lnTo>
                                <a:lnTo>
                                  <a:pt x="0" y="264"/>
                                </a:lnTo>
                                <a:lnTo>
                                  <a:pt x="1" y="341"/>
                                </a:lnTo>
                                <a:lnTo>
                                  <a:pt x="4" y="418"/>
                                </a:lnTo>
                                <a:lnTo>
                                  <a:pt x="8" y="494"/>
                                </a:lnTo>
                                <a:lnTo>
                                  <a:pt x="13" y="569"/>
                                </a:lnTo>
                                <a:lnTo>
                                  <a:pt x="21" y="644"/>
                                </a:lnTo>
                                <a:lnTo>
                                  <a:pt x="29" y="718"/>
                                </a:lnTo>
                                <a:lnTo>
                                  <a:pt x="40" y="792"/>
                                </a:lnTo>
                                <a:lnTo>
                                  <a:pt x="52" y="865"/>
                                </a:lnTo>
                                <a:lnTo>
                                  <a:pt x="65" y="938"/>
                                </a:lnTo>
                                <a:lnTo>
                                  <a:pt x="80" y="1010"/>
                                </a:lnTo>
                                <a:lnTo>
                                  <a:pt x="96" y="1081"/>
                                </a:lnTo>
                                <a:lnTo>
                                  <a:pt x="114" y="1152"/>
                                </a:lnTo>
                                <a:lnTo>
                                  <a:pt x="134" y="1222"/>
                                </a:lnTo>
                                <a:lnTo>
                                  <a:pt x="154" y="1291"/>
                                </a:lnTo>
                                <a:lnTo>
                                  <a:pt x="177" y="1360"/>
                                </a:lnTo>
                                <a:lnTo>
                                  <a:pt x="200" y="1428"/>
                                </a:lnTo>
                                <a:lnTo>
                                  <a:pt x="225" y="1496"/>
                                </a:lnTo>
                                <a:lnTo>
                                  <a:pt x="252" y="1562"/>
                                </a:lnTo>
                                <a:lnTo>
                                  <a:pt x="279" y="1628"/>
                                </a:lnTo>
                                <a:lnTo>
                                  <a:pt x="308" y="1693"/>
                                </a:lnTo>
                                <a:lnTo>
                                  <a:pt x="339" y="1757"/>
                                </a:lnTo>
                                <a:lnTo>
                                  <a:pt x="370" y="1821"/>
                                </a:lnTo>
                                <a:lnTo>
                                  <a:pt x="403" y="1883"/>
                                </a:lnTo>
                                <a:lnTo>
                                  <a:pt x="438" y="1945"/>
                                </a:lnTo>
                                <a:lnTo>
                                  <a:pt x="473" y="2006"/>
                                </a:lnTo>
                                <a:lnTo>
                                  <a:pt x="510" y="2066"/>
                                </a:lnTo>
                                <a:lnTo>
                                  <a:pt x="548" y="2126"/>
                                </a:lnTo>
                                <a:lnTo>
                                  <a:pt x="587" y="2184"/>
                                </a:lnTo>
                                <a:lnTo>
                                  <a:pt x="627" y="2241"/>
                                </a:lnTo>
                                <a:lnTo>
                                  <a:pt x="669" y="2298"/>
                                </a:lnTo>
                                <a:lnTo>
                                  <a:pt x="712" y="2353"/>
                                </a:lnTo>
                                <a:lnTo>
                                  <a:pt x="756" y="2408"/>
                                </a:lnTo>
                                <a:lnTo>
                                  <a:pt x="801" y="2462"/>
                                </a:lnTo>
                                <a:lnTo>
                                  <a:pt x="847" y="2514"/>
                                </a:lnTo>
                                <a:lnTo>
                                  <a:pt x="894" y="2566"/>
                                </a:lnTo>
                                <a:lnTo>
                                  <a:pt x="942" y="2616"/>
                                </a:lnTo>
                                <a:lnTo>
                                  <a:pt x="991" y="2666"/>
                                </a:lnTo>
                                <a:lnTo>
                                  <a:pt x="1042" y="2714"/>
                                </a:lnTo>
                                <a:lnTo>
                                  <a:pt x="1093" y="2762"/>
                                </a:lnTo>
                                <a:lnTo>
                                  <a:pt x="1146" y="2808"/>
                                </a:lnTo>
                                <a:lnTo>
                                  <a:pt x="1199" y="2853"/>
                                </a:lnTo>
                                <a:lnTo>
                                  <a:pt x="1254" y="2897"/>
                                </a:lnTo>
                                <a:lnTo>
                                  <a:pt x="1309" y="2940"/>
                                </a:lnTo>
                                <a:lnTo>
                                  <a:pt x="1365" y="2981"/>
                                </a:lnTo>
                                <a:lnTo>
                                  <a:pt x="1423" y="3022"/>
                                </a:lnTo>
                                <a:lnTo>
                                  <a:pt x="1481" y="3061"/>
                                </a:lnTo>
                                <a:lnTo>
                                  <a:pt x="1540" y="3099"/>
                                </a:lnTo>
                                <a:lnTo>
                                  <a:pt x="1600" y="3136"/>
                                </a:lnTo>
                                <a:lnTo>
                                  <a:pt x="1661" y="3172"/>
                                </a:lnTo>
                                <a:lnTo>
                                  <a:pt x="1722" y="3206"/>
                                </a:lnTo>
                                <a:lnTo>
                                  <a:pt x="1785" y="3239"/>
                                </a:lnTo>
                                <a:lnTo>
                                  <a:pt x="1848" y="3271"/>
                                </a:lnTo>
                                <a:lnTo>
                                  <a:pt x="1913" y="3302"/>
                                </a:lnTo>
                                <a:lnTo>
                                  <a:pt x="1977" y="3331"/>
                                </a:lnTo>
                                <a:lnTo>
                                  <a:pt x="2043" y="3359"/>
                                </a:lnTo>
                                <a:lnTo>
                                  <a:pt x="2110" y="3385"/>
                                </a:lnTo>
                                <a:lnTo>
                                  <a:pt x="2177" y="3410"/>
                                </a:lnTo>
                                <a:lnTo>
                                  <a:pt x="2245" y="3434"/>
                                </a:lnTo>
                                <a:lnTo>
                                  <a:pt x="2313" y="3456"/>
                                </a:lnTo>
                                <a:lnTo>
                                  <a:pt x="2383" y="3477"/>
                                </a:lnTo>
                                <a:lnTo>
                                  <a:pt x="2453" y="3497"/>
                                </a:lnTo>
                                <a:lnTo>
                                  <a:pt x="2524" y="3514"/>
                                </a:lnTo>
                                <a:lnTo>
                                  <a:pt x="2595" y="3531"/>
                                </a:lnTo>
                                <a:lnTo>
                                  <a:pt x="2667" y="3546"/>
                                </a:lnTo>
                                <a:lnTo>
                                  <a:pt x="2739" y="3559"/>
                                </a:lnTo>
                                <a:lnTo>
                                  <a:pt x="2812" y="3571"/>
                                </a:lnTo>
                                <a:lnTo>
                                  <a:pt x="2886" y="3582"/>
                                </a:lnTo>
                                <a:lnTo>
                                  <a:pt x="2960" y="3591"/>
                                </a:lnTo>
                                <a:lnTo>
                                  <a:pt x="3035" y="3598"/>
                                </a:lnTo>
                                <a:lnTo>
                                  <a:pt x="3111" y="3604"/>
                                </a:lnTo>
                                <a:lnTo>
                                  <a:pt x="3187" y="3608"/>
                                </a:lnTo>
                                <a:lnTo>
                                  <a:pt x="3263" y="3610"/>
                                </a:lnTo>
                                <a:lnTo>
                                  <a:pt x="3340" y="3611"/>
                                </a:lnTo>
                                <a:lnTo>
                                  <a:pt x="3417" y="3610"/>
                                </a:lnTo>
                                <a:lnTo>
                                  <a:pt x="3494" y="3608"/>
                                </a:lnTo>
                                <a:lnTo>
                                  <a:pt x="3570" y="3604"/>
                                </a:lnTo>
                                <a:lnTo>
                                  <a:pt x="3645" y="3598"/>
                                </a:lnTo>
                                <a:lnTo>
                                  <a:pt x="3720" y="3591"/>
                                </a:lnTo>
                                <a:lnTo>
                                  <a:pt x="3795" y="3582"/>
                                </a:lnTo>
                                <a:lnTo>
                                  <a:pt x="3869" y="3571"/>
                                </a:lnTo>
                                <a:lnTo>
                                  <a:pt x="3942" y="3559"/>
                                </a:lnTo>
                                <a:lnTo>
                                  <a:pt x="4015" y="3546"/>
                                </a:lnTo>
                                <a:lnTo>
                                  <a:pt x="4087" y="3531"/>
                                </a:lnTo>
                                <a:lnTo>
                                  <a:pt x="4159" y="3514"/>
                                </a:lnTo>
                                <a:lnTo>
                                  <a:pt x="4230" y="3497"/>
                                </a:lnTo>
                                <a:lnTo>
                                  <a:pt x="4300" y="3477"/>
                                </a:lnTo>
                                <a:lnTo>
                                  <a:pt x="4369" y="3456"/>
                                </a:lnTo>
                                <a:lnTo>
                                  <a:pt x="4438" y="3434"/>
                                </a:lnTo>
                                <a:lnTo>
                                  <a:pt x="4506" y="3410"/>
                                </a:lnTo>
                                <a:lnTo>
                                  <a:pt x="4574" y="3385"/>
                                </a:lnTo>
                                <a:lnTo>
                                  <a:pt x="4640" y="3359"/>
                                </a:lnTo>
                                <a:lnTo>
                                  <a:pt x="4706" y="3331"/>
                                </a:lnTo>
                                <a:lnTo>
                                  <a:pt x="4771" y="3302"/>
                                </a:lnTo>
                                <a:lnTo>
                                  <a:pt x="4836" y="3271"/>
                                </a:lnTo>
                                <a:lnTo>
                                  <a:pt x="4899" y="3239"/>
                                </a:lnTo>
                                <a:lnTo>
                                  <a:pt x="4962" y="3206"/>
                                </a:lnTo>
                                <a:lnTo>
                                  <a:pt x="5024" y="3172"/>
                                </a:lnTo>
                                <a:lnTo>
                                  <a:pt x="5085" y="3136"/>
                                </a:lnTo>
                                <a:lnTo>
                                  <a:pt x="5145" y="3099"/>
                                </a:lnTo>
                                <a:lnTo>
                                  <a:pt x="5204" y="3061"/>
                                </a:lnTo>
                                <a:lnTo>
                                  <a:pt x="5262" y="3022"/>
                                </a:lnTo>
                                <a:lnTo>
                                  <a:pt x="5320" y="2981"/>
                                </a:lnTo>
                                <a:lnTo>
                                  <a:pt x="5376" y="2940"/>
                                </a:lnTo>
                                <a:lnTo>
                                  <a:pt x="5432" y="2897"/>
                                </a:lnTo>
                                <a:lnTo>
                                  <a:pt x="5486" y="2853"/>
                                </a:lnTo>
                                <a:lnTo>
                                  <a:pt x="5540" y="2808"/>
                                </a:lnTo>
                                <a:lnTo>
                                  <a:pt x="5592" y="2762"/>
                                </a:lnTo>
                                <a:lnTo>
                                  <a:pt x="5644" y="2714"/>
                                </a:lnTo>
                                <a:lnTo>
                                  <a:pt x="5694" y="2666"/>
                                </a:lnTo>
                                <a:lnTo>
                                  <a:pt x="5743" y="2616"/>
                                </a:lnTo>
                                <a:lnTo>
                                  <a:pt x="5792" y="2566"/>
                                </a:lnTo>
                                <a:lnTo>
                                  <a:pt x="5839" y="2514"/>
                                </a:lnTo>
                                <a:lnTo>
                                  <a:pt x="5885" y="2462"/>
                                </a:lnTo>
                                <a:lnTo>
                                  <a:pt x="5930" y="2408"/>
                                </a:lnTo>
                                <a:lnTo>
                                  <a:pt x="5974" y="2353"/>
                                </a:lnTo>
                                <a:lnTo>
                                  <a:pt x="6017" y="2298"/>
                                </a:lnTo>
                                <a:lnTo>
                                  <a:pt x="6059" y="2241"/>
                                </a:lnTo>
                                <a:lnTo>
                                  <a:pt x="6099" y="2184"/>
                                </a:lnTo>
                                <a:lnTo>
                                  <a:pt x="6138" y="2126"/>
                                </a:lnTo>
                                <a:lnTo>
                                  <a:pt x="6176" y="2066"/>
                                </a:lnTo>
                                <a:lnTo>
                                  <a:pt x="6213" y="2006"/>
                                </a:lnTo>
                                <a:lnTo>
                                  <a:pt x="6249" y="1945"/>
                                </a:lnTo>
                                <a:lnTo>
                                  <a:pt x="6283" y="1883"/>
                                </a:lnTo>
                                <a:lnTo>
                                  <a:pt x="6316" y="1821"/>
                                </a:lnTo>
                                <a:lnTo>
                                  <a:pt x="6348" y="1757"/>
                                </a:lnTo>
                                <a:lnTo>
                                  <a:pt x="6378" y="1693"/>
                                </a:lnTo>
                                <a:lnTo>
                                  <a:pt x="6407" y="1628"/>
                                </a:lnTo>
                                <a:lnTo>
                                  <a:pt x="6435" y="1562"/>
                                </a:lnTo>
                                <a:lnTo>
                                  <a:pt x="6461" y="1496"/>
                                </a:lnTo>
                                <a:lnTo>
                                  <a:pt x="6486" y="1428"/>
                                </a:lnTo>
                                <a:lnTo>
                                  <a:pt x="6510" y="1360"/>
                                </a:lnTo>
                                <a:lnTo>
                                  <a:pt x="6532" y="1291"/>
                                </a:lnTo>
                                <a:lnTo>
                                  <a:pt x="6553" y="1222"/>
                                </a:lnTo>
                                <a:lnTo>
                                  <a:pt x="6572" y="1152"/>
                                </a:lnTo>
                                <a:lnTo>
                                  <a:pt x="6590" y="1081"/>
                                </a:lnTo>
                                <a:lnTo>
                                  <a:pt x="6606" y="1010"/>
                                </a:lnTo>
                                <a:lnTo>
                                  <a:pt x="6621" y="938"/>
                                </a:lnTo>
                                <a:lnTo>
                                  <a:pt x="6635" y="865"/>
                                </a:lnTo>
                                <a:lnTo>
                                  <a:pt x="6647" y="792"/>
                                </a:lnTo>
                                <a:lnTo>
                                  <a:pt x="6657" y="718"/>
                                </a:lnTo>
                                <a:lnTo>
                                  <a:pt x="6666" y="644"/>
                                </a:lnTo>
                                <a:lnTo>
                                  <a:pt x="6673" y="569"/>
                                </a:lnTo>
                                <a:lnTo>
                                  <a:pt x="6679" y="494"/>
                                </a:lnTo>
                                <a:lnTo>
                                  <a:pt x="6683" y="418"/>
                                </a:lnTo>
                                <a:lnTo>
                                  <a:pt x="6685" y="341"/>
                                </a:lnTo>
                                <a:lnTo>
                                  <a:pt x="6686" y="264"/>
                                </a:lnTo>
                                <a:lnTo>
                                  <a:pt x="6686" y="0"/>
                                </a:lnTo>
                                <a:close/>
                              </a:path>
                            </a:pathLst>
                          </a:custGeom>
                          <a:solidFill>
                            <a:srgbClr val="3974BA"/>
                          </a:solidFill>
                          <a:ln>
                            <a:noFill/>
                          </a:ln>
                        </wps:spPr>
                        <wps:bodyPr rot="0">
                          <a:prstTxWarp prst="textNoShape">
                            <a:avLst/>
                          </a:prstTxWarp>
                          <a:noAutofit/>
                        </wps:bodyPr>
                      </wps:wsp>
                    </wpg:wgp>
                  </a:graphicData>
                </a:graphic>
              </wp:anchor>
            </w:drawing>
          </mc:Choice>
          <mc:Fallback xmlns:a="http://schemas.openxmlformats.org/drawingml/2006/main">
            <w:pict>
              <v:group id="group 10" o:spid="_x0000_s0000" style="position:absolute;z-index:251655168;o:allowoverlap:true;o:allowincell:true;mso-position-horizontal-relative:margin;mso-position-horizontal:center;mso-position-vertical-relative:text;margin-top:0.65pt;mso-position-vertical:absolute;width:335.09pt;height:417.60pt;mso-wrap-distance-left:9.00pt;mso-wrap-distance-top:0.00pt;mso-wrap-distance-right:9.00pt;mso-wrap-distance-bottom:0.00pt;" coordorigin="0,0" coordsize="42556,53035">
                <v:group id="group 11" o:spid="_x0000_s0000" style="position:absolute;left:0;top:0;width:10332;height:21564;" coordorigin="0,0" coordsize="16,33">
                  <v:shape id="shape 12" o:spid="_x0000_s12" o:spt="1" type="#_x0000_t1" style="position:absolute;left:0;top:0;width:16;height:33;visibility:visible;" fillcolor="#3974BA" stroked="f"/>
                </v:group>
                <v:group id="group 13" o:spid="_x0000_s0000" style="position:absolute;left:14224;top:0;width:28332;height:21564;" coordorigin="0,0" coordsize="44,33">
                  <v:shape id="shape 14" o:spid="_x0000_s14" style="position:absolute;left:0;top:0;width:44;height:33;visibility:visible;" path="m100000,0l64970,0l64970,67970l38928,0l0,0l39354,99970l100000,99970l100000,0xe" coordsize="100000,100000" fillcolor="#3974BA" stroked="f">
                    <v:path textboxrect="0,0,100000,100000"/>
                  </v:shape>
                </v:group>
                <v:shape id="shape 15" o:spid="_x0000_s15" style="position:absolute;left:0;top:30099;width:42456;height:22936;visibility:visible;" path="m100000,0l75141,0l75141,7308l75111,9551l75051,11738l74947,13870l74782,16000l74602,18076l74363,20100l74095,22093l73780,24058l73435,25968l73046,27822l72627,29623l72164,31394l71671,33139l71148,34799l70579,36405l69981,37984l69352,39479l68694,40947l68007,42331l67273,43660l66525,44961l65748,46150l64940,47313l64102,48394l63236,49417l62354,50387l61440,51273l60498,52076l59542,52822l58553,53486l57551,54097l56521,54623l55472,55065l54412,55426l53319,55729l52213,55924l51090,56063l49954,56090l48817,56063l47694,55924l46604,55729l45528,55426l44465,55065l43419,54623l42400,54097l41398,53486l40412,52822l39454,52076l38528,51273l37616,50387l36731,49417l35880,48394l35042,47313l34234,46150l33456,44961l32708,43660l31991,42331l31303,40947l30646,39479l30016,37984l29419,36405l28866,34799l28326,33139l27833,31394l27384,29623l26951,27822l26563,25968l26218,24058l25903,22093l25634,20100l25410,18076l25215,16000l25067,13870l24961,11738l24887,9551l24873,7308l24873,0l0,0l0,7308l14,9440l58,11572l118,13676l192,15752l313,17829l433,19877l597,21926l775,23947l970,25968l1194,27961l1435,29926l1704,31894l2002,33831l2303,35741l2646,37650l2991,39535l3363,41417l3769,43243l4171,45072l4606,46870l5069,48641l5532,50414l6025,52130l6551,53847l7074,55537l7627,57197l8194,58859l8778,60463l9377,62042l10005,63620l10648,65144l11306,66667l11979,68160l12667,69600l13370,71039l14088,72424l14822,73808l15583,75137l16347,76465l17139,77741l17933,78986l18755,80204l19576,81394l20414,82530l21282,83664l22150,84743l23032,85796l23931,86819l24843,87817l25755,88759l26697,89671l27639,90558l28611,91417l29567,92220l30556,92995l31558,93715l32560,94407l33576,95072l34593,95681l35641,96262l36688,96815l37750,97285l38810,97757l39889,98171l40965,98532l42058,98863l43164,99169l44271,99417l45391,99611l46528,99778l47667,99889l48803,99944l49954,99972l51106,99944l52257,99889l53394,99778l54516,99611l55637,99417l56759,99169l57866,98863l58958,98532l60049,98171l61127,97757l62204,97285l63266,96815l64313,96262l65345,95681l66377,95072l67394,94407l68410,93715l69398,92995l70384,92220l71356,91417l72329,90558l73271,89671l74213,88759l75141,87817l76053,86819l76951,85796l77833,84743l78701,83664l79567,82530l80405,81394l81243,80204l82051,78986l82859,77741l83637,76465l84414,75137l85162,73808l85896,72424l86627,71039l87331,69600l88019,68160l88692,66667l89350,65144l89993,63620l90620,62042l91220,60463l91803,58859l92370,57197l92924,55537l93463,53847l93972,52130l94465,50414l94944,48641l95391,46870l95826,45072l96245,43243l96634,41417l97007,39535l97366,37650l97694,35741l98009,33831l98294,31894l98563,29926l98803,27961l99028,25968l99236,23947l99417,21926l99565,19877l99699,17829l99806,15752l99894,13676l99954,11572l99984,9440l100000,7308l100000,0xe" coordsize="100000,100000" fillcolor="#3974BA" stroked="f">
                  <v:path textboxrect="0,0,100000,100000"/>
                </v:shape>
              </v:group>
            </w:pict>
          </mc:Fallback>
        </mc:AlternateContent>
      </w:r>
    </w:p>
    <w:p w14:paraId="6565D39B" w14:textId="77777777" w:rsidR="009F7840" w:rsidRDefault="009F7840"/>
    <w:p w14:paraId="0E73D513" w14:textId="77777777" w:rsidR="009F7840" w:rsidRDefault="009F7840"/>
    <w:p w14:paraId="0CC205BC" w14:textId="77777777" w:rsidR="009F7840" w:rsidRDefault="009F7840"/>
    <w:p w14:paraId="0A62A9E2" w14:textId="77777777" w:rsidR="009F7840" w:rsidRDefault="009F7840"/>
    <w:p w14:paraId="061BF981" w14:textId="77777777" w:rsidR="009F7840" w:rsidRDefault="009F7840"/>
    <w:p w14:paraId="7A3F7864" w14:textId="77777777" w:rsidR="009F7840" w:rsidRDefault="009F7840"/>
    <w:p w14:paraId="6FFA8CCF" w14:textId="77777777" w:rsidR="009F7840" w:rsidRDefault="009F7840"/>
    <w:p w14:paraId="79F8E465" w14:textId="77777777" w:rsidR="009F7840" w:rsidRDefault="00000000">
      <w:r>
        <w:br w:type="page" w:clear="all"/>
      </w:r>
    </w:p>
    <w:p w14:paraId="5C5EF8FE" w14:textId="77777777" w:rsidR="009F7840" w:rsidRDefault="00000000">
      <w:pPr>
        <w:pStyle w:val="Titre1"/>
      </w:pPr>
      <w:bookmarkStart w:id="36" w:name="_Toc221089481"/>
      <w:r>
        <w:lastRenderedPageBreak/>
        <w:t>ANNEXES</w:t>
      </w:r>
      <w:bookmarkEnd w:id="36"/>
    </w:p>
    <w:p w14:paraId="4282FD51" w14:textId="77777777" w:rsidR="009F7840" w:rsidRDefault="00000000">
      <w:pPr>
        <w:pStyle w:val="Titre2"/>
      </w:pPr>
      <w:bookmarkStart w:id="37" w:name="_Toc221089482"/>
      <w:r>
        <w:t>Annexe 1 : Identification et repérage des équipements techniques</w:t>
      </w:r>
      <w:bookmarkEnd w:id="37"/>
    </w:p>
    <w:p w14:paraId="363CEC7C" w14:textId="77777777" w:rsidR="009F7840" w:rsidRDefault="00000000">
      <w:r>
        <w:t xml:space="preserve">Le document de repérage des équipements contiendra </w:t>
      </w:r>
      <w:r>
        <w:rPr>
          <w:b/>
          <w:bCs/>
        </w:rPr>
        <w:t>à minima</w:t>
      </w:r>
      <w:r>
        <w:t xml:space="preserve"> les éléments suivants :</w:t>
      </w:r>
    </w:p>
    <w:p w14:paraId="5A4925A4" w14:textId="77777777" w:rsidR="009F7840" w:rsidRDefault="00000000">
      <w:pPr>
        <w:pStyle w:val="Paragraphedeliste"/>
      </w:pPr>
      <w:r>
        <w:t>Description du local :</w:t>
      </w:r>
    </w:p>
    <w:p w14:paraId="4335E131" w14:textId="77777777" w:rsidR="009F7840" w:rsidRDefault="00000000">
      <w:pPr>
        <w:pStyle w:val="Paragraphedeliste"/>
        <w:numPr>
          <w:ilvl w:val="1"/>
          <w:numId w:val="26"/>
        </w:numPr>
      </w:pPr>
      <w:r>
        <w:t>Localisation : Numéro GESIMMO + nom salle</w:t>
      </w:r>
    </w:p>
    <w:p w14:paraId="050CDBC3" w14:textId="77777777" w:rsidR="009F7840" w:rsidRDefault="00000000">
      <w:pPr>
        <w:pStyle w:val="Paragraphedeliste"/>
        <w:numPr>
          <w:ilvl w:val="1"/>
          <w:numId w:val="26"/>
        </w:numPr>
      </w:pPr>
      <w:r>
        <w:t>Type de local : bureau, laboratoire, stockage, …</w:t>
      </w:r>
    </w:p>
    <w:p w14:paraId="59577BD7" w14:textId="77777777" w:rsidR="009F7840" w:rsidRDefault="00000000">
      <w:pPr>
        <w:pStyle w:val="Paragraphedeliste"/>
        <w:numPr>
          <w:ilvl w:val="1"/>
          <w:numId w:val="26"/>
        </w:numPr>
      </w:pPr>
      <w:r>
        <w:t>Caractéristique du local : Volume de la pièce</w:t>
      </w:r>
    </w:p>
    <w:p w14:paraId="0C36C332" w14:textId="77777777" w:rsidR="009F7840" w:rsidRDefault="00000000">
      <w:pPr>
        <w:pStyle w:val="Paragraphedeliste"/>
      </w:pPr>
      <w:r>
        <w:t>Description de l’entrée ou la sortie d’air</w:t>
      </w:r>
    </w:p>
    <w:p w14:paraId="2BEB11B5" w14:textId="77777777" w:rsidR="009F7840" w:rsidRDefault="00000000">
      <w:pPr>
        <w:pStyle w:val="Paragraphedeliste"/>
        <w:numPr>
          <w:ilvl w:val="1"/>
          <w:numId w:val="26"/>
        </w:numPr>
      </w:pPr>
      <w:r>
        <w:t>Point d’entrée ou de sortie d’air : soufflage / extraction / extraction spécifique (sorbonne, armoire ventilée, BOA, …)</w:t>
      </w:r>
    </w:p>
    <w:p w14:paraId="74131D99" w14:textId="77777777" w:rsidR="009F7840" w:rsidRDefault="00000000">
      <w:pPr>
        <w:pStyle w:val="Paragraphedeliste"/>
        <w:numPr>
          <w:ilvl w:val="1"/>
          <w:numId w:val="26"/>
        </w:numPr>
      </w:pPr>
      <w:r>
        <w:t>Type + référence de l’équipement associé : CTA ou extracteur spécifique associé</w:t>
      </w:r>
    </w:p>
    <w:p w14:paraId="1C63766A" w14:textId="77777777" w:rsidR="009F7840" w:rsidRDefault="00000000">
      <w:pPr>
        <w:pStyle w:val="Paragraphedeliste"/>
        <w:numPr>
          <w:ilvl w:val="1"/>
          <w:numId w:val="26"/>
        </w:numPr>
      </w:pPr>
      <w:r>
        <w:t>Etat si sortie spécifique :</w:t>
      </w:r>
    </w:p>
    <w:p w14:paraId="2EC26F7D" w14:textId="77777777" w:rsidR="009F7840" w:rsidRDefault="00000000">
      <w:pPr>
        <w:pStyle w:val="Paragraphedeliste"/>
        <w:numPr>
          <w:ilvl w:val="2"/>
          <w:numId w:val="26"/>
        </w:numPr>
      </w:pPr>
      <w:r>
        <w:t>Fonctionnelle / à l’arrêt (ex : on/off par opérateur)</w:t>
      </w:r>
    </w:p>
    <w:p w14:paraId="743BE3FA" w14:textId="77777777" w:rsidR="009F7840" w:rsidRDefault="00000000">
      <w:pPr>
        <w:pStyle w:val="Paragraphedeliste"/>
        <w:numPr>
          <w:ilvl w:val="2"/>
          <w:numId w:val="26"/>
        </w:numPr>
      </w:pPr>
      <w:r>
        <w:t>Hors service (ex : présente un dysfonctionnement + une signalisation)</w:t>
      </w:r>
    </w:p>
    <w:p w14:paraId="38A5D84B" w14:textId="77777777" w:rsidR="009F7840" w:rsidRDefault="00000000">
      <w:pPr>
        <w:pStyle w:val="Paragraphedeliste"/>
        <w:numPr>
          <w:ilvl w:val="2"/>
          <w:numId w:val="26"/>
        </w:numPr>
      </w:pPr>
      <w:r>
        <w:t>Condamnée (ex : signalisation + bouchon)</w:t>
      </w:r>
    </w:p>
    <w:p w14:paraId="4D67936E" w14:textId="77777777" w:rsidR="009F7840" w:rsidRDefault="00000000">
      <w:pPr>
        <w:pStyle w:val="Paragraphedeliste"/>
        <w:numPr>
          <w:ilvl w:val="2"/>
          <w:numId w:val="26"/>
        </w:numPr>
      </w:pPr>
      <w:r>
        <w:t>Déposée (ex : sorbonne retirée) en cohérence avec le repérage sur plan</w:t>
      </w:r>
    </w:p>
    <w:p w14:paraId="198FC92A" w14:textId="77777777" w:rsidR="009F7840" w:rsidRDefault="00000000">
      <w:pPr>
        <w:pStyle w:val="Paragraphedeliste"/>
        <w:numPr>
          <w:ilvl w:val="1"/>
          <w:numId w:val="26"/>
        </w:numPr>
      </w:pPr>
      <w:r>
        <w:t xml:space="preserve">Organes de régulation associés : sondes, boites à débits variables, registres, automates, </w:t>
      </w:r>
      <w:proofErr w:type="spellStart"/>
      <w:r>
        <w:t>CTA’s</w:t>
      </w:r>
      <w:proofErr w:type="spellEnd"/>
      <w:r>
        <w:t>, …)</w:t>
      </w:r>
    </w:p>
    <w:p w14:paraId="3C2520CE" w14:textId="77777777" w:rsidR="009F7840" w:rsidRDefault="00000000">
      <w:pPr>
        <w:pStyle w:val="Paragraphedeliste"/>
        <w:numPr>
          <w:ilvl w:val="1"/>
          <w:numId w:val="26"/>
        </w:numPr>
      </w:pPr>
      <w:r>
        <w:t xml:space="preserve">Présence de boites à débit variables : si oui </w:t>
      </w:r>
      <w:proofErr w:type="spellStart"/>
      <w:r>
        <w:t>Ref</w:t>
      </w:r>
      <w:proofErr w:type="spellEnd"/>
      <w:r>
        <w:t xml:space="preserve"> + localisation</w:t>
      </w:r>
    </w:p>
    <w:p w14:paraId="776862CA" w14:textId="77777777" w:rsidR="009F7840" w:rsidRDefault="00000000">
      <w:pPr>
        <w:pStyle w:val="Paragraphedeliste"/>
        <w:numPr>
          <w:ilvl w:val="1"/>
          <w:numId w:val="26"/>
        </w:numPr>
      </w:pPr>
      <w:r>
        <w:t>…</w:t>
      </w:r>
    </w:p>
    <w:p w14:paraId="7AA2C50F" w14:textId="77777777" w:rsidR="009F7840" w:rsidRDefault="009F7840"/>
    <w:p w14:paraId="516EBD05" w14:textId="77777777" w:rsidR="009F7840" w:rsidRDefault="009F7840"/>
    <w:p w14:paraId="20564A4D" w14:textId="77777777" w:rsidR="009F7840" w:rsidRDefault="00000000">
      <w:pPr>
        <w:pStyle w:val="Titre2"/>
      </w:pPr>
      <w:bookmarkStart w:id="38" w:name="_Toc221089483"/>
      <w:r>
        <w:t>Annexe 2 : Mesure des débits mis en œuvre</w:t>
      </w:r>
      <w:bookmarkEnd w:id="38"/>
    </w:p>
    <w:p w14:paraId="296D2B83" w14:textId="77777777" w:rsidR="009F7840" w:rsidRDefault="00000000">
      <w:r>
        <w:t xml:space="preserve">Le document de suivi des mesures contiendra </w:t>
      </w:r>
      <w:r>
        <w:rPr>
          <w:b/>
          <w:bCs/>
        </w:rPr>
        <w:t>à minima</w:t>
      </w:r>
      <w:r>
        <w:t> :</w:t>
      </w:r>
    </w:p>
    <w:p w14:paraId="5C2B1BA0" w14:textId="77777777" w:rsidR="009F7840" w:rsidRDefault="00000000">
      <w:pPr>
        <w:pStyle w:val="Paragraphedeliste"/>
      </w:pPr>
      <w:r>
        <w:t xml:space="preserve">Description du local : </w:t>
      </w:r>
      <w:proofErr w:type="spellStart"/>
      <w:r>
        <w:t>cf</w:t>
      </w:r>
      <w:proofErr w:type="spellEnd"/>
      <w:r>
        <w:t xml:space="preserve"> annexe 1</w:t>
      </w:r>
    </w:p>
    <w:p w14:paraId="7CCFBD8F" w14:textId="77777777" w:rsidR="009F7840" w:rsidRDefault="00000000">
      <w:pPr>
        <w:pStyle w:val="Paragraphedeliste"/>
      </w:pPr>
      <w:r>
        <w:t xml:space="preserve">Description de l’entrée ou de la sortie d’aitre : point de mesure : </w:t>
      </w:r>
      <w:proofErr w:type="spellStart"/>
      <w:r>
        <w:t>cf</w:t>
      </w:r>
      <w:proofErr w:type="spellEnd"/>
      <w:r>
        <w:t xml:space="preserve"> annexe 1</w:t>
      </w:r>
    </w:p>
    <w:p w14:paraId="48A8217E" w14:textId="77777777" w:rsidR="009F7840" w:rsidRDefault="00000000">
      <w:pPr>
        <w:pStyle w:val="Paragraphedeliste"/>
      </w:pPr>
      <w:r>
        <w:t>Description de la mesure :</w:t>
      </w:r>
    </w:p>
    <w:p w14:paraId="7519B311" w14:textId="77777777" w:rsidR="009F7840" w:rsidRDefault="00000000">
      <w:pPr>
        <w:pStyle w:val="Paragraphedeliste"/>
      </w:pPr>
      <w:r>
        <w:t>Contexte de la mesure : équipements concernées et positions des guillotines des sorbonnes</w:t>
      </w:r>
    </w:p>
    <w:p w14:paraId="75F77A46" w14:textId="77777777" w:rsidR="009F7840" w:rsidRDefault="00000000">
      <w:pPr>
        <w:pStyle w:val="Paragraphedeliste"/>
      </w:pPr>
      <w:r>
        <w:t xml:space="preserve">Appareil de mesure utilisé : anémomètre à hélice, cône de </w:t>
      </w:r>
      <w:proofErr w:type="gramStart"/>
      <w:r>
        <w:t>mesure,…</w:t>
      </w:r>
      <w:proofErr w:type="gramEnd"/>
      <w:r>
        <w:t>.</w:t>
      </w:r>
    </w:p>
    <w:p w14:paraId="321ACD3C" w14:textId="77777777" w:rsidR="009F7840" w:rsidRDefault="00000000">
      <w:pPr>
        <w:pStyle w:val="Paragraphedeliste"/>
      </w:pPr>
      <w:r>
        <w:t xml:space="preserve">Type de mesure : en gaine, en façade, en </w:t>
      </w:r>
      <w:proofErr w:type="gramStart"/>
      <w:r>
        <w:t>bouche,…</w:t>
      </w:r>
      <w:proofErr w:type="gramEnd"/>
    </w:p>
    <w:p w14:paraId="49404FBD" w14:textId="77777777" w:rsidR="009F7840" w:rsidRDefault="00000000">
      <w:pPr>
        <w:pStyle w:val="Paragraphedeliste"/>
      </w:pPr>
      <w:r>
        <w:t>Section de passage de l’air</w:t>
      </w:r>
    </w:p>
    <w:p w14:paraId="433FD070" w14:textId="77777777" w:rsidR="009F7840" w:rsidRDefault="00000000">
      <w:pPr>
        <w:pStyle w:val="Paragraphedeliste"/>
      </w:pPr>
      <w:r>
        <w:t>Nombre de points de mesure</w:t>
      </w:r>
    </w:p>
    <w:p w14:paraId="022C3D2C" w14:textId="77777777" w:rsidR="009F7840" w:rsidRDefault="00000000">
      <w:pPr>
        <w:pStyle w:val="Paragraphedeliste"/>
      </w:pPr>
      <w:r>
        <w:t xml:space="preserve">Norme de mesure utilisée : </w:t>
      </w:r>
      <w:proofErr w:type="gramStart"/>
      <w:r>
        <w:t>gaine:</w:t>
      </w:r>
      <w:proofErr w:type="gramEnd"/>
      <w:r>
        <w:t xml:space="preserve"> NF EN16.211, sorbonne: basé sur NF EN 14 175-4</w:t>
      </w:r>
    </w:p>
    <w:p w14:paraId="76336459" w14:textId="77777777" w:rsidR="009F7840" w:rsidRDefault="00000000">
      <w:pPr>
        <w:pStyle w:val="Paragraphedeliste"/>
      </w:pPr>
      <w:r>
        <w:t>Vitesses mesures par points de mesure</w:t>
      </w:r>
    </w:p>
    <w:p w14:paraId="2C9DA059" w14:textId="77777777" w:rsidR="009F7840" w:rsidRDefault="00000000">
      <w:pPr>
        <w:pStyle w:val="Paragraphedeliste"/>
      </w:pPr>
      <w:r>
        <w:t>Débit mesuré</w:t>
      </w:r>
    </w:p>
    <w:p w14:paraId="361D4409" w14:textId="77777777" w:rsidR="009F7840" w:rsidRDefault="00000000">
      <w:pPr>
        <w:pStyle w:val="Paragraphedeliste"/>
      </w:pPr>
      <w:r>
        <w:t xml:space="preserve">Pression </w:t>
      </w:r>
    </w:p>
    <w:p w14:paraId="1BC7CE9C" w14:textId="77777777" w:rsidR="009F7840" w:rsidRDefault="00000000">
      <w:pPr>
        <w:pStyle w:val="Paragraphedeliste"/>
      </w:pPr>
      <w:r>
        <w:t xml:space="preserve"> …</w:t>
      </w:r>
    </w:p>
    <w:p w14:paraId="595B6B9C" w14:textId="77777777" w:rsidR="009F7840" w:rsidRPr="00367799" w:rsidRDefault="009F7840" w:rsidP="00367799">
      <w:pPr>
        <w:rPr>
          <w:rFonts w:eastAsia="Source Sans Pro"/>
        </w:rPr>
      </w:pPr>
    </w:p>
    <w:sectPr w:rsidR="009F7840" w:rsidRPr="00367799">
      <w:footerReference w:type="default" r:id="rId23"/>
      <w:headerReference w:type="first" r:id="rId24"/>
      <w:footerReference w:type="first" r:id="rId25"/>
      <w:pgSz w:w="11901" w:h="16817"/>
      <w:pgMar w:top="1440" w:right="1077" w:bottom="1418" w:left="1077" w:header="720" w:footer="79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27F63" w14:textId="77777777" w:rsidR="0078041A" w:rsidRDefault="0078041A">
      <w:r>
        <w:separator/>
      </w:r>
    </w:p>
    <w:p w14:paraId="0EBDF067" w14:textId="77777777" w:rsidR="0078041A" w:rsidRDefault="0078041A"/>
    <w:p w14:paraId="27BC676D" w14:textId="77777777" w:rsidR="0078041A" w:rsidRDefault="0078041A"/>
  </w:endnote>
  <w:endnote w:type="continuationSeparator" w:id="0">
    <w:p w14:paraId="6B1D09B7" w14:textId="77777777" w:rsidR="0078041A" w:rsidRDefault="0078041A">
      <w:r>
        <w:continuationSeparator/>
      </w:r>
    </w:p>
    <w:p w14:paraId="540A99A2" w14:textId="77777777" w:rsidR="0078041A" w:rsidRDefault="0078041A"/>
    <w:p w14:paraId="35B4B8D7" w14:textId="77777777" w:rsidR="0078041A" w:rsidRDefault="007804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altName w:val="Source Sans Pro"/>
    <w:charset w:val="00"/>
    <w:family w:val="swiss"/>
    <w:pitch w:val="variable"/>
    <w:sig w:usb0="600002F7" w:usb1="02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ource Sans Pro SemiBold">
    <w:charset w:val="00"/>
    <w:family w:val="swiss"/>
    <w:pitch w:val="variable"/>
    <w:sig w:usb0="600002F7" w:usb1="02000001" w:usb2="00000000" w:usb3="00000000" w:csb0="0000019F" w:csb1="00000000"/>
  </w:font>
  <w:font w:name="beatrice">
    <w:altName w:val="DejaVu Sans"/>
    <w:charset w:val="00"/>
    <w:family w:val="auto"/>
    <w:pitch w:val="default"/>
  </w:font>
  <w:font w:name="Tahoma">
    <w:panose1 w:val="020B0604030504040204"/>
    <w:charset w:val="00"/>
    <w:family w:val="swiss"/>
    <w:pitch w:val="variable"/>
    <w:sig w:usb0="E1002EFF" w:usb1="C000605B" w:usb2="00000029" w:usb3="00000000" w:csb0="000101FF" w:csb1="00000000"/>
  </w:font>
  <w:font w:name="Source Sans Pro Black">
    <w:charset w:val="00"/>
    <w:family w:val="swiss"/>
    <w:pitch w:val="variable"/>
    <w:sig w:usb0="600002F7" w:usb1="02000001" w:usb2="00000000" w:usb3="00000000" w:csb0="0000019F" w:csb1="00000000"/>
  </w:font>
  <w:font w:name="minion pro">
    <w:altName w:val="DejaVu Sans"/>
    <w:charset w:val="00"/>
    <w:family w:val="auto"/>
    <w:pitch w:val="default"/>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ircular Std Medium">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8223376"/>
      <w:docPartObj>
        <w:docPartGallery w:val="Page Numbers (Bottom of Page)"/>
        <w:docPartUnique/>
      </w:docPartObj>
    </w:sdtPr>
    <w:sdtContent>
      <w:p w14:paraId="1D568A32" w14:textId="77777777" w:rsidR="009F7840" w:rsidRDefault="00000000">
        <w:pPr>
          <w:pStyle w:val="Pieddepage"/>
        </w:pPr>
        <w:r>
          <w:fldChar w:fldCharType="begin"/>
        </w:r>
        <w:r>
          <w:instrText>PAGE   \* MERGEFORMAT</w:instrText>
        </w:r>
        <w:r>
          <w:fldChar w:fldCharType="separate"/>
        </w:r>
        <w:r>
          <w:t>2</w:t>
        </w:r>
        <w:r>
          <w:fldChar w:fldCharType="end"/>
        </w:r>
      </w:p>
    </w:sdtContent>
  </w:sdt>
  <w:p w14:paraId="1C0054C5" w14:textId="77777777" w:rsidR="009F7840" w:rsidRDefault="00000000">
    <w:pPr>
      <w:pStyle w:val="Pieddepage"/>
    </w:pPr>
    <w:r>
      <w:t>CCTP_ diagnostic aéraulique et mise au point des équipements de ventilation de l’IRSUN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4F94C" w14:textId="77777777" w:rsidR="009F7840" w:rsidRDefault="009F784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6226534"/>
      <w:docPartObj>
        <w:docPartGallery w:val="Page Numbers (Bottom of Page)"/>
        <w:docPartUnique/>
      </w:docPartObj>
    </w:sdtPr>
    <w:sdtContent>
      <w:p w14:paraId="1CB06060" w14:textId="77777777" w:rsidR="009F7840" w:rsidRDefault="00000000">
        <w:pPr>
          <w:pStyle w:val="Pieddepage-pagination"/>
          <w:framePr w:wrap="none"/>
          <w:rPr>
            <w:rStyle w:val="Numrodepage"/>
          </w:rPr>
        </w:pPr>
        <w:r>
          <w:fldChar w:fldCharType="begin"/>
        </w:r>
        <w:r>
          <w:instrText xml:space="preserve"> PAGE </w:instrText>
        </w:r>
        <w:r>
          <w:fldChar w:fldCharType="separate"/>
        </w:r>
        <w:r>
          <w:t>5</w:t>
        </w:r>
        <w:r>
          <w:fldChar w:fldCharType="end"/>
        </w:r>
      </w:p>
    </w:sdtContent>
  </w:sdt>
  <w:p w14:paraId="356E05B6" w14:textId="77777777" w:rsidR="009F7840" w:rsidRDefault="00000000">
    <w:pPr>
      <w:pStyle w:val="Pieddepage"/>
    </w:pPr>
    <w:r>
      <w:t>CCTP – Réalisation d’une campagne de mesure des températures opératives – marché CREM Nouveau Tertre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6728110"/>
      <w:docPartObj>
        <w:docPartGallery w:val="Page Numbers (Bottom of Page)"/>
        <w:docPartUnique/>
      </w:docPartObj>
    </w:sdtPr>
    <w:sdtContent>
      <w:p w14:paraId="5594371F" w14:textId="77777777" w:rsidR="009F7840" w:rsidRDefault="00000000">
        <w:pPr>
          <w:pStyle w:val="Pieddepage"/>
        </w:pPr>
        <w:r>
          <w:fldChar w:fldCharType="begin"/>
        </w:r>
        <w:r>
          <w:instrText>PAGE   \* MERGEFORMAT</w:instrText>
        </w:r>
        <w:r>
          <w:fldChar w:fldCharType="separate"/>
        </w:r>
        <w:r>
          <w:t>2</w:t>
        </w:r>
        <w:r>
          <w:fldChar w:fldCharType="end"/>
        </w:r>
      </w:p>
    </w:sdtContent>
  </w:sdt>
  <w:p w14:paraId="321394ED" w14:textId="77777777" w:rsidR="009F7840" w:rsidRDefault="00000000">
    <w:pPr>
      <w:pStyle w:val="Pieddepage"/>
      <w:rPr>
        <w:b/>
        <w:bCs/>
      </w:rPr>
    </w:pPr>
    <w:r>
      <w:t>CCTP_ diagnostic aéraulique et mise au point des équipements de ventilation de l’IRSUN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5761432"/>
      <w:docPartObj>
        <w:docPartGallery w:val="Page Numbers (Bottom of Page)"/>
        <w:docPartUnique/>
      </w:docPartObj>
    </w:sdtPr>
    <w:sdtContent>
      <w:p w14:paraId="5D88A206" w14:textId="77777777" w:rsidR="009F7840" w:rsidRDefault="00000000">
        <w:pPr>
          <w:pStyle w:val="Pieddepage"/>
        </w:pPr>
        <w:r>
          <w:fldChar w:fldCharType="begin"/>
        </w:r>
        <w:r>
          <w:instrText>PAGE   \* MERGEFORMAT</w:instrText>
        </w:r>
        <w:r>
          <w:fldChar w:fldCharType="separate"/>
        </w:r>
        <w:r>
          <w:t>2</w:t>
        </w:r>
        <w:r>
          <w:fldChar w:fldCharType="end"/>
        </w:r>
      </w:p>
    </w:sdtContent>
  </w:sdt>
  <w:p w14:paraId="5DBCA795" w14:textId="77777777" w:rsidR="009F7840" w:rsidRDefault="00000000">
    <w:pPr>
      <w:pStyle w:val="Pieddepage"/>
    </w:pPr>
    <w:r>
      <w:t>CCTP_ diagnostic aéraulique et mise au point des équipements de ventilation de l’IRSUN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730F5" w14:textId="77777777" w:rsidR="0078041A" w:rsidRDefault="0078041A">
      <w:r>
        <w:separator/>
      </w:r>
    </w:p>
    <w:p w14:paraId="4F7E1F0A" w14:textId="77777777" w:rsidR="0078041A" w:rsidRDefault="0078041A"/>
    <w:p w14:paraId="34799C2C" w14:textId="77777777" w:rsidR="0078041A" w:rsidRDefault="0078041A"/>
  </w:footnote>
  <w:footnote w:type="continuationSeparator" w:id="0">
    <w:p w14:paraId="34031551" w14:textId="77777777" w:rsidR="0078041A" w:rsidRDefault="0078041A">
      <w:r>
        <w:continuationSeparator/>
      </w:r>
    </w:p>
    <w:p w14:paraId="75559126" w14:textId="77777777" w:rsidR="0078041A" w:rsidRDefault="0078041A"/>
    <w:p w14:paraId="6EAE5F01" w14:textId="77777777" w:rsidR="0078041A" w:rsidRDefault="007804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2B225" w14:textId="77777777" w:rsidR="009F7840" w:rsidRDefault="009F784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00ACB"/>
    <w:multiLevelType w:val="multilevel"/>
    <w:tmpl w:val="B4F47F2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21804BC"/>
    <w:multiLevelType w:val="multilevel"/>
    <w:tmpl w:val="AB5A39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5D4811"/>
    <w:multiLevelType w:val="multilevel"/>
    <w:tmpl w:val="0690089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3FC7EA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5040C79"/>
    <w:multiLevelType w:val="multilevel"/>
    <w:tmpl w:val="62887BCA"/>
    <w:lvl w:ilvl="0">
      <w:start w:val="1"/>
      <w:numFmt w:val="bullet"/>
      <w:pStyle w:val="Paragraphedeliste"/>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6E827EE"/>
    <w:multiLevelType w:val="multilevel"/>
    <w:tmpl w:val="AF88748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7353D8A"/>
    <w:multiLevelType w:val="multilevel"/>
    <w:tmpl w:val="67BC1E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8A84130"/>
    <w:multiLevelType w:val="multilevel"/>
    <w:tmpl w:val="9A38D4BC"/>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08DC09EC"/>
    <w:multiLevelType w:val="multilevel"/>
    <w:tmpl w:val="E50A5E28"/>
    <w:lvl w:ilvl="0">
      <w:numFmt w:val="bullet"/>
      <w:lvlText w:val="-"/>
      <w:lvlJc w:val="left"/>
      <w:pPr>
        <w:ind w:left="720" w:hanging="360"/>
      </w:pPr>
      <w:rPr>
        <w:rFonts w:ascii="Source Sans Pro" w:eastAsiaTheme="minorHAnsi" w:hAnsi="Source Sans Pro" w:cs="Source Sans Pro"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8E32A0D"/>
    <w:multiLevelType w:val="multilevel"/>
    <w:tmpl w:val="1E5E3F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AD70666"/>
    <w:multiLevelType w:val="multilevel"/>
    <w:tmpl w:val="424601E4"/>
    <w:lvl w:ilvl="0">
      <w:numFmt w:val="bullet"/>
      <w:lvlText w:val="-"/>
      <w:lvlJc w:val="left"/>
      <w:pPr>
        <w:ind w:left="720" w:hanging="360"/>
      </w:pPr>
      <w:rPr>
        <w:rFonts w:ascii="Source Sans Pro" w:eastAsiaTheme="minorHAnsi" w:hAnsi="Source Sans Pro" w:cs="Source Sans Pro"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AE05378"/>
    <w:multiLevelType w:val="multilevel"/>
    <w:tmpl w:val="6DB2E2A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C8029DE"/>
    <w:multiLevelType w:val="multilevel"/>
    <w:tmpl w:val="77ACA0C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0E661039"/>
    <w:multiLevelType w:val="multilevel"/>
    <w:tmpl w:val="34A876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E7D169B"/>
    <w:multiLevelType w:val="multilevel"/>
    <w:tmpl w:val="F510E6B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2782EE9"/>
    <w:multiLevelType w:val="multilevel"/>
    <w:tmpl w:val="0AA6C7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37E69FA"/>
    <w:multiLevelType w:val="multilevel"/>
    <w:tmpl w:val="86C228BE"/>
    <w:lvl w:ilvl="0">
      <w:start w:val="1"/>
      <w:numFmt w:val="bullet"/>
      <w:pStyle w:val="SommaireTextepuce-style4"/>
      <w:lvlText w:val="&gt;"/>
      <w:lvlJc w:val="left"/>
      <w:pPr>
        <w:ind w:left="1890" w:hanging="360"/>
      </w:pPr>
      <w:rPr>
        <w:rFonts w:ascii="Source Sans Pro" w:eastAsia="Source Sans Pro" w:hAnsi="Source Sans Pro" w:cs="Source Sans Pro" w:hint="default"/>
        <w:b w:val="0"/>
        <w:bCs w:val="0"/>
        <w:i w:val="0"/>
        <w:iCs w:val="0"/>
        <w:color w:val="231F20"/>
        <w:sz w:val="20"/>
        <w:szCs w:val="20"/>
        <w:lang w:val="fr-FR" w:eastAsia="en-US" w:bidi="ar-SA"/>
      </w:rPr>
    </w:lvl>
    <w:lvl w:ilvl="1">
      <w:start w:val="1"/>
      <w:numFmt w:val="bullet"/>
      <w:lvlText w:val="o"/>
      <w:lvlJc w:val="left"/>
      <w:pPr>
        <w:ind w:left="2610" w:hanging="360"/>
      </w:pPr>
      <w:rPr>
        <w:rFonts w:ascii="Courier New" w:hAnsi="Courier New" w:cs="Courier New" w:hint="default"/>
      </w:rPr>
    </w:lvl>
    <w:lvl w:ilvl="2">
      <w:start w:val="1"/>
      <w:numFmt w:val="bullet"/>
      <w:lvlText w:val=""/>
      <w:lvlJc w:val="left"/>
      <w:pPr>
        <w:ind w:left="3330" w:hanging="360"/>
      </w:pPr>
      <w:rPr>
        <w:rFonts w:ascii="Wingdings" w:hAnsi="Wingdings" w:hint="default"/>
      </w:rPr>
    </w:lvl>
    <w:lvl w:ilvl="3">
      <w:start w:val="1"/>
      <w:numFmt w:val="bullet"/>
      <w:lvlText w:val=""/>
      <w:lvlJc w:val="left"/>
      <w:pPr>
        <w:ind w:left="4050" w:hanging="360"/>
      </w:pPr>
      <w:rPr>
        <w:rFonts w:ascii="Symbol" w:hAnsi="Symbol" w:hint="default"/>
      </w:rPr>
    </w:lvl>
    <w:lvl w:ilvl="4">
      <w:start w:val="1"/>
      <w:numFmt w:val="bullet"/>
      <w:lvlText w:val="o"/>
      <w:lvlJc w:val="left"/>
      <w:pPr>
        <w:ind w:left="4770" w:hanging="360"/>
      </w:pPr>
      <w:rPr>
        <w:rFonts w:ascii="Courier New" w:hAnsi="Courier New" w:cs="Courier New" w:hint="default"/>
      </w:rPr>
    </w:lvl>
    <w:lvl w:ilvl="5">
      <w:start w:val="1"/>
      <w:numFmt w:val="bullet"/>
      <w:lvlText w:val=""/>
      <w:lvlJc w:val="left"/>
      <w:pPr>
        <w:ind w:left="5490" w:hanging="360"/>
      </w:pPr>
      <w:rPr>
        <w:rFonts w:ascii="Wingdings" w:hAnsi="Wingdings" w:hint="default"/>
      </w:rPr>
    </w:lvl>
    <w:lvl w:ilvl="6">
      <w:start w:val="1"/>
      <w:numFmt w:val="bullet"/>
      <w:lvlText w:val=""/>
      <w:lvlJc w:val="left"/>
      <w:pPr>
        <w:ind w:left="6210" w:hanging="360"/>
      </w:pPr>
      <w:rPr>
        <w:rFonts w:ascii="Symbol" w:hAnsi="Symbol" w:hint="default"/>
      </w:rPr>
    </w:lvl>
    <w:lvl w:ilvl="7">
      <w:start w:val="1"/>
      <w:numFmt w:val="bullet"/>
      <w:lvlText w:val="o"/>
      <w:lvlJc w:val="left"/>
      <w:pPr>
        <w:ind w:left="6930" w:hanging="360"/>
      </w:pPr>
      <w:rPr>
        <w:rFonts w:ascii="Courier New" w:hAnsi="Courier New" w:cs="Courier New" w:hint="default"/>
      </w:rPr>
    </w:lvl>
    <w:lvl w:ilvl="8">
      <w:start w:val="1"/>
      <w:numFmt w:val="bullet"/>
      <w:lvlText w:val=""/>
      <w:lvlJc w:val="left"/>
      <w:pPr>
        <w:ind w:left="7650" w:hanging="360"/>
      </w:pPr>
      <w:rPr>
        <w:rFonts w:ascii="Wingdings" w:hAnsi="Wingdings" w:hint="default"/>
      </w:rPr>
    </w:lvl>
  </w:abstractNum>
  <w:abstractNum w:abstractNumId="17" w15:restartNumberingAfterBreak="0">
    <w:nsid w:val="19480DF0"/>
    <w:multiLevelType w:val="multilevel"/>
    <w:tmpl w:val="A61CFBD4"/>
    <w:lvl w:ilvl="0">
      <w:start w:val="1"/>
      <w:numFmt w:val="bullet"/>
      <w:lvlText w:val=""/>
      <w:lvlJc w:val="left"/>
      <w:pPr>
        <w:ind w:left="720" w:hanging="360"/>
      </w:pPr>
      <w:rPr>
        <w:rFonts w:ascii="Symbol" w:hAnsi="Symbol" w:cs="Symbol"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1ADE7463"/>
    <w:multiLevelType w:val="multilevel"/>
    <w:tmpl w:val="75D272C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1DA45495"/>
    <w:multiLevelType w:val="multilevel"/>
    <w:tmpl w:val="A49C65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0AF0135"/>
    <w:multiLevelType w:val="multilevel"/>
    <w:tmpl w:val="F4AADC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109135F"/>
    <w:multiLevelType w:val="multilevel"/>
    <w:tmpl w:val="8B0CF1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12D7D8F"/>
    <w:multiLevelType w:val="multilevel"/>
    <w:tmpl w:val="DCF896CC"/>
    <w:lvl w:ilvl="0">
      <w:numFmt w:val="bullet"/>
      <w:lvlText w:val="-"/>
      <w:lvlJc w:val="left"/>
      <w:pPr>
        <w:ind w:left="473" w:hanging="360"/>
      </w:pPr>
      <w:rPr>
        <w:rFonts w:ascii="Source Sans Pro" w:eastAsia="Source Sans Pro" w:hAnsi="Source Sans Pro" w:cs="Source Sans Pro" w:hint="default"/>
      </w:rPr>
    </w:lvl>
    <w:lvl w:ilvl="1">
      <w:start w:val="1"/>
      <w:numFmt w:val="bullet"/>
      <w:lvlText w:val="o"/>
      <w:lvlJc w:val="left"/>
      <w:pPr>
        <w:ind w:left="1193" w:hanging="360"/>
      </w:pPr>
      <w:rPr>
        <w:rFonts w:ascii="Courier New" w:hAnsi="Courier New" w:cs="Courier New" w:hint="default"/>
      </w:rPr>
    </w:lvl>
    <w:lvl w:ilvl="2">
      <w:start w:val="1"/>
      <w:numFmt w:val="bullet"/>
      <w:lvlText w:val=""/>
      <w:lvlJc w:val="left"/>
      <w:pPr>
        <w:ind w:left="1913" w:hanging="360"/>
      </w:pPr>
      <w:rPr>
        <w:rFonts w:ascii="Wingdings" w:hAnsi="Wingdings" w:hint="default"/>
      </w:rPr>
    </w:lvl>
    <w:lvl w:ilvl="3">
      <w:start w:val="1"/>
      <w:numFmt w:val="bullet"/>
      <w:lvlText w:val=""/>
      <w:lvlJc w:val="left"/>
      <w:pPr>
        <w:ind w:left="2633" w:hanging="360"/>
      </w:pPr>
      <w:rPr>
        <w:rFonts w:ascii="Symbol" w:hAnsi="Symbol" w:hint="default"/>
      </w:rPr>
    </w:lvl>
    <w:lvl w:ilvl="4">
      <w:start w:val="1"/>
      <w:numFmt w:val="bullet"/>
      <w:lvlText w:val="o"/>
      <w:lvlJc w:val="left"/>
      <w:pPr>
        <w:ind w:left="3353" w:hanging="360"/>
      </w:pPr>
      <w:rPr>
        <w:rFonts w:ascii="Courier New" w:hAnsi="Courier New" w:cs="Courier New" w:hint="default"/>
      </w:rPr>
    </w:lvl>
    <w:lvl w:ilvl="5">
      <w:start w:val="1"/>
      <w:numFmt w:val="bullet"/>
      <w:lvlText w:val=""/>
      <w:lvlJc w:val="left"/>
      <w:pPr>
        <w:ind w:left="4073" w:hanging="360"/>
      </w:pPr>
      <w:rPr>
        <w:rFonts w:ascii="Wingdings" w:hAnsi="Wingdings" w:hint="default"/>
      </w:rPr>
    </w:lvl>
    <w:lvl w:ilvl="6">
      <w:start w:val="1"/>
      <w:numFmt w:val="bullet"/>
      <w:lvlText w:val=""/>
      <w:lvlJc w:val="left"/>
      <w:pPr>
        <w:ind w:left="4793" w:hanging="360"/>
      </w:pPr>
      <w:rPr>
        <w:rFonts w:ascii="Symbol" w:hAnsi="Symbol" w:hint="default"/>
      </w:rPr>
    </w:lvl>
    <w:lvl w:ilvl="7">
      <w:start w:val="1"/>
      <w:numFmt w:val="bullet"/>
      <w:lvlText w:val="o"/>
      <w:lvlJc w:val="left"/>
      <w:pPr>
        <w:ind w:left="5513" w:hanging="360"/>
      </w:pPr>
      <w:rPr>
        <w:rFonts w:ascii="Courier New" w:hAnsi="Courier New" w:cs="Courier New" w:hint="default"/>
      </w:rPr>
    </w:lvl>
    <w:lvl w:ilvl="8">
      <w:start w:val="1"/>
      <w:numFmt w:val="bullet"/>
      <w:lvlText w:val=""/>
      <w:lvlJc w:val="left"/>
      <w:pPr>
        <w:ind w:left="6233" w:hanging="360"/>
      </w:pPr>
      <w:rPr>
        <w:rFonts w:ascii="Wingdings" w:hAnsi="Wingdings" w:hint="default"/>
      </w:rPr>
    </w:lvl>
  </w:abstractNum>
  <w:abstractNum w:abstractNumId="23" w15:restartNumberingAfterBreak="0">
    <w:nsid w:val="21C71440"/>
    <w:multiLevelType w:val="multilevel"/>
    <w:tmpl w:val="0EBCABFA"/>
    <w:lvl w:ilvl="0">
      <w:start w:val="1"/>
      <w:numFmt w:val="bullet"/>
      <w:pStyle w:val="SommaireTextepuce-style3"/>
      <w:lvlText w:val="•"/>
      <w:lvlJc w:val="left"/>
      <w:pPr>
        <w:ind w:left="1474" w:hanging="170"/>
      </w:pPr>
      <w:rPr>
        <w:rFonts w:ascii="Source Sans Pro" w:eastAsia="Source Sans Pro" w:hAnsi="Source Sans Pro" w:cs="Source Sans Pro" w:hint="default"/>
        <w:b w:val="0"/>
        <w:bCs w:val="0"/>
        <w:i w:val="0"/>
        <w:iCs w:val="0"/>
        <w:color w:val="231F20"/>
        <w:sz w:val="20"/>
        <w:szCs w:val="20"/>
        <w:lang w:val="fr-FR" w:eastAsia="en-US" w:bidi="ar-SA"/>
      </w:rPr>
    </w:lvl>
    <w:lvl w:ilvl="1">
      <w:start w:val="1"/>
      <w:numFmt w:val="bullet"/>
      <w:lvlText w:val="o"/>
      <w:lvlJc w:val="left"/>
      <w:pPr>
        <w:ind w:left="2384" w:hanging="360"/>
      </w:pPr>
      <w:rPr>
        <w:rFonts w:ascii="Courier New" w:hAnsi="Courier New" w:cs="Courier New" w:hint="default"/>
      </w:rPr>
    </w:lvl>
    <w:lvl w:ilvl="2">
      <w:start w:val="1"/>
      <w:numFmt w:val="bullet"/>
      <w:lvlText w:val=""/>
      <w:lvlJc w:val="left"/>
      <w:pPr>
        <w:ind w:left="3104" w:hanging="360"/>
      </w:pPr>
      <w:rPr>
        <w:rFonts w:ascii="Wingdings" w:hAnsi="Wingdings" w:hint="default"/>
      </w:rPr>
    </w:lvl>
    <w:lvl w:ilvl="3">
      <w:start w:val="1"/>
      <w:numFmt w:val="bullet"/>
      <w:lvlText w:val=""/>
      <w:lvlJc w:val="left"/>
      <w:pPr>
        <w:ind w:left="3824" w:hanging="360"/>
      </w:pPr>
      <w:rPr>
        <w:rFonts w:ascii="Symbol" w:hAnsi="Symbol" w:hint="default"/>
      </w:rPr>
    </w:lvl>
    <w:lvl w:ilvl="4">
      <w:start w:val="1"/>
      <w:numFmt w:val="bullet"/>
      <w:lvlText w:val="o"/>
      <w:lvlJc w:val="left"/>
      <w:pPr>
        <w:ind w:left="4544" w:hanging="360"/>
      </w:pPr>
      <w:rPr>
        <w:rFonts w:ascii="Courier New" w:hAnsi="Courier New" w:cs="Courier New" w:hint="default"/>
      </w:rPr>
    </w:lvl>
    <w:lvl w:ilvl="5">
      <w:start w:val="1"/>
      <w:numFmt w:val="bullet"/>
      <w:lvlText w:val=""/>
      <w:lvlJc w:val="left"/>
      <w:pPr>
        <w:ind w:left="5264" w:hanging="360"/>
      </w:pPr>
      <w:rPr>
        <w:rFonts w:ascii="Wingdings" w:hAnsi="Wingdings" w:hint="default"/>
      </w:rPr>
    </w:lvl>
    <w:lvl w:ilvl="6">
      <w:start w:val="1"/>
      <w:numFmt w:val="bullet"/>
      <w:lvlText w:val=""/>
      <w:lvlJc w:val="left"/>
      <w:pPr>
        <w:ind w:left="5984" w:hanging="360"/>
      </w:pPr>
      <w:rPr>
        <w:rFonts w:ascii="Symbol" w:hAnsi="Symbol" w:hint="default"/>
      </w:rPr>
    </w:lvl>
    <w:lvl w:ilvl="7">
      <w:start w:val="1"/>
      <w:numFmt w:val="bullet"/>
      <w:lvlText w:val="o"/>
      <w:lvlJc w:val="left"/>
      <w:pPr>
        <w:ind w:left="6704" w:hanging="360"/>
      </w:pPr>
      <w:rPr>
        <w:rFonts w:ascii="Courier New" w:hAnsi="Courier New" w:cs="Courier New" w:hint="default"/>
      </w:rPr>
    </w:lvl>
    <w:lvl w:ilvl="8">
      <w:start w:val="1"/>
      <w:numFmt w:val="bullet"/>
      <w:lvlText w:val=""/>
      <w:lvlJc w:val="left"/>
      <w:pPr>
        <w:ind w:left="7424" w:hanging="360"/>
      </w:pPr>
      <w:rPr>
        <w:rFonts w:ascii="Wingdings" w:hAnsi="Wingdings" w:hint="default"/>
      </w:rPr>
    </w:lvl>
  </w:abstractNum>
  <w:abstractNum w:abstractNumId="24" w15:restartNumberingAfterBreak="0">
    <w:nsid w:val="23117469"/>
    <w:multiLevelType w:val="multilevel"/>
    <w:tmpl w:val="8CAAF988"/>
    <w:lvl w:ilvl="0">
      <w:start w:val="1"/>
      <w:numFmt w:val="bullet"/>
      <w:lvlText w:val=""/>
      <w:lvlJc w:val="left"/>
      <w:pPr>
        <w:ind w:left="720" w:hanging="360"/>
      </w:pPr>
      <w:rPr>
        <w:rFonts w:ascii="Symbol" w:hAnsi="Symbol" w:cs="Source Sans Pro" w:hint="default"/>
        <w:b w:val="0"/>
        <w:bCs w:val="0"/>
        <w:i w:val="0"/>
        <w:iCs w:val="0"/>
        <w:color w:val="0070C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23C16F36"/>
    <w:multiLevelType w:val="multilevel"/>
    <w:tmpl w:val="0DAE18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24092B62"/>
    <w:multiLevelType w:val="multilevel"/>
    <w:tmpl w:val="1C7625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246B56BF"/>
    <w:multiLevelType w:val="multilevel"/>
    <w:tmpl w:val="36166E80"/>
    <w:lvl w:ilvl="0">
      <w:numFmt w:val="bullet"/>
      <w:lvlText w:val="-"/>
      <w:lvlJc w:val="left"/>
      <w:pPr>
        <w:ind w:left="720" w:hanging="360"/>
      </w:pPr>
      <w:rPr>
        <w:rFonts w:ascii="Source Sans Pro" w:eastAsiaTheme="minorHAnsi" w:hAnsi="Source Sans Pro" w:cs="Source Sans Pro"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255A2687"/>
    <w:multiLevelType w:val="multilevel"/>
    <w:tmpl w:val="A1B8893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28016B5C"/>
    <w:multiLevelType w:val="multilevel"/>
    <w:tmpl w:val="D9AACD4E"/>
    <w:lvl w:ilvl="0">
      <w:start w:val="1"/>
      <w:numFmt w:val="bullet"/>
      <w:pStyle w:val="Texte-listeniv2"/>
      <w:lvlText w:val="&gt;"/>
      <w:lvlJc w:val="left"/>
      <w:pPr>
        <w:ind w:left="720" w:hanging="360"/>
      </w:pPr>
      <w:rPr>
        <w:rFonts w:ascii="Source Sans Pro" w:eastAsia="Source Sans Pro" w:hAnsi="Source Sans Pro" w:cs="Source Sans Pro" w:hint="default"/>
        <w:b w:val="0"/>
        <w:bCs w:val="0"/>
        <w:i w:val="0"/>
        <w:iCs w:val="0"/>
        <w:color w:val="231F20"/>
        <w:sz w:val="20"/>
        <w:szCs w:val="20"/>
        <w:lang w:val="fr-FR" w:eastAsia="en-US" w:bidi="ar-S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28B25C5D"/>
    <w:multiLevelType w:val="multilevel"/>
    <w:tmpl w:val="64600C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8D93459"/>
    <w:multiLevelType w:val="multilevel"/>
    <w:tmpl w:val="921E11D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2B1A2E50"/>
    <w:multiLevelType w:val="multilevel"/>
    <w:tmpl w:val="CDD01F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BDA1325"/>
    <w:multiLevelType w:val="multilevel"/>
    <w:tmpl w:val="CDFE14E4"/>
    <w:lvl w:ilvl="0">
      <w:start w:val="1"/>
      <w:numFmt w:val="bullet"/>
      <w:lvlText w:val=""/>
      <w:lvlJc w:val="left"/>
      <w:pPr>
        <w:ind w:left="1440" w:hanging="360"/>
      </w:pPr>
      <w:rPr>
        <w:rFonts w:ascii="Symbol" w:hAnsi="Symbol" w:cs="Source Sans Pro" w:hint="default"/>
        <w:b w:val="0"/>
        <w:bCs w:val="0"/>
        <w:i w:val="0"/>
        <w:iCs w:val="0"/>
        <w:color w:val="0070C0"/>
        <w:sz w:val="20"/>
        <w:szCs w:val="20"/>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4" w15:restartNumberingAfterBreak="0">
    <w:nsid w:val="2CBA1B50"/>
    <w:multiLevelType w:val="multilevel"/>
    <w:tmpl w:val="FB466BC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2DB77BB4"/>
    <w:multiLevelType w:val="multilevel"/>
    <w:tmpl w:val="9366150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2E901949"/>
    <w:multiLevelType w:val="multilevel"/>
    <w:tmpl w:val="247E76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2EB9341E"/>
    <w:multiLevelType w:val="multilevel"/>
    <w:tmpl w:val="DA3006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1D741C1"/>
    <w:multiLevelType w:val="multilevel"/>
    <w:tmpl w:val="C46603A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32314AD2"/>
    <w:multiLevelType w:val="multilevel"/>
    <w:tmpl w:val="44B09D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33FF6B57"/>
    <w:multiLevelType w:val="multilevel"/>
    <w:tmpl w:val="4798E198"/>
    <w:lvl w:ilvl="0">
      <w:start w:val="1"/>
      <w:numFmt w:val="decimal"/>
      <w:lvlText w:val="%1."/>
      <w:lvlJc w:val="left"/>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348220F2"/>
    <w:multiLevelType w:val="multilevel"/>
    <w:tmpl w:val="C67896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4C05BC4"/>
    <w:multiLevelType w:val="multilevel"/>
    <w:tmpl w:val="5A10B1F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3538723C"/>
    <w:multiLevelType w:val="multilevel"/>
    <w:tmpl w:val="3BD27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5D318BA"/>
    <w:multiLevelType w:val="multilevel"/>
    <w:tmpl w:val="0004F9F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37B7154F"/>
    <w:multiLevelType w:val="multilevel"/>
    <w:tmpl w:val="E5CC70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81D5F06"/>
    <w:multiLevelType w:val="multilevel"/>
    <w:tmpl w:val="404E49A8"/>
    <w:lvl w:ilvl="0">
      <w:numFmt w:val="bullet"/>
      <w:lvlText w:val="-"/>
      <w:lvlJc w:val="left"/>
      <w:pPr>
        <w:ind w:left="720" w:hanging="360"/>
      </w:pPr>
      <w:rPr>
        <w:rFonts w:ascii="Source Sans Pro" w:eastAsiaTheme="minorHAnsi" w:hAnsi="Source Sans Pro" w:cs="Source Sans Pro"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39D56137"/>
    <w:multiLevelType w:val="multilevel"/>
    <w:tmpl w:val="5C8267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8" w15:restartNumberingAfterBreak="0">
    <w:nsid w:val="3A4D5D79"/>
    <w:multiLevelType w:val="multilevel"/>
    <w:tmpl w:val="02D868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B7655E1"/>
    <w:multiLevelType w:val="multilevel"/>
    <w:tmpl w:val="8182F2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DF17C8A"/>
    <w:multiLevelType w:val="multilevel"/>
    <w:tmpl w:val="8DAA42B2"/>
    <w:lvl w:ilvl="0">
      <w:start w:val="1"/>
      <w:numFmt w:val="bullet"/>
      <w:lvlText w:val=""/>
      <w:lvlJc w:val="left"/>
      <w:pPr>
        <w:ind w:left="765" w:hanging="360"/>
      </w:pPr>
      <w:rPr>
        <w:rFonts w:ascii="Symbol" w:hAnsi="Symbol" w:hint="default"/>
      </w:rPr>
    </w:lvl>
    <w:lvl w:ilvl="1">
      <w:start w:val="1"/>
      <w:numFmt w:val="bullet"/>
      <w:lvlText w:val="o"/>
      <w:lvlJc w:val="left"/>
      <w:pPr>
        <w:ind w:left="1485" w:hanging="360"/>
      </w:pPr>
      <w:rPr>
        <w:rFonts w:ascii="Courier New" w:hAnsi="Courier New" w:cs="Courier New" w:hint="default"/>
      </w:rPr>
    </w:lvl>
    <w:lvl w:ilvl="2">
      <w:start w:val="1"/>
      <w:numFmt w:val="bullet"/>
      <w:lvlText w:val=""/>
      <w:lvlJc w:val="left"/>
      <w:pPr>
        <w:ind w:left="2205" w:hanging="360"/>
      </w:pPr>
      <w:rPr>
        <w:rFonts w:ascii="Wingdings" w:hAnsi="Wingdings" w:hint="default"/>
      </w:rPr>
    </w:lvl>
    <w:lvl w:ilvl="3">
      <w:start w:val="1"/>
      <w:numFmt w:val="bullet"/>
      <w:lvlText w:val=""/>
      <w:lvlJc w:val="left"/>
      <w:pPr>
        <w:ind w:left="2925" w:hanging="360"/>
      </w:pPr>
      <w:rPr>
        <w:rFonts w:ascii="Symbol" w:hAnsi="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hint="default"/>
      </w:rPr>
    </w:lvl>
    <w:lvl w:ilvl="6">
      <w:start w:val="1"/>
      <w:numFmt w:val="bullet"/>
      <w:lvlText w:val=""/>
      <w:lvlJc w:val="left"/>
      <w:pPr>
        <w:ind w:left="5085" w:hanging="360"/>
      </w:pPr>
      <w:rPr>
        <w:rFonts w:ascii="Symbol" w:hAnsi="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hint="default"/>
      </w:rPr>
    </w:lvl>
  </w:abstractNum>
  <w:abstractNum w:abstractNumId="51" w15:restartNumberingAfterBreak="0">
    <w:nsid w:val="3E22520F"/>
    <w:multiLevelType w:val="multilevel"/>
    <w:tmpl w:val="1DD86C68"/>
    <w:lvl w:ilvl="0">
      <w:numFmt w:val="bullet"/>
      <w:lvlText w:val="-"/>
      <w:lvlJc w:val="left"/>
      <w:pPr>
        <w:ind w:left="720" w:hanging="360"/>
      </w:pPr>
      <w:rPr>
        <w:rFonts w:ascii="Source Sans Pro" w:eastAsiaTheme="minorHAnsi" w:hAnsi="Source Sans Pro" w:cs="Source Sans Pro"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2" w15:restartNumberingAfterBreak="0">
    <w:nsid w:val="3F640FDB"/>
    <w:multiLevelType w:val="multilevel"/>
    <w:tmpl w:val="1410F3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FCF22EE"/>
    <w:multiLevelType w:val="multilevel"/>
    <w:tmpl w:val="6C3C9F7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4" w15:restartNumberingAfterBreak="0">
    <w:nsid w:val="403C0399"/>
    <w:multiLevelType w:val="multilevel"/>
    <w:tmpl w:val="C4441AB0"/>
    <w:lvl w:ilvl="0">
      <w:start w:val="1"/>
      <w:numFmt w:val="bullet"/>
      <w:lvlText w:val=""/>
      <w:lvlJc w:val="left"/>
      <w:pPr>
        <w:ind w:left="720" w:hanging="360"/>
      </w:pPr>
      <w:rPr>
        <w:rFonts w:ascii="Symbol" w:hAnsi="Symbol" w:cs="Source Sans Pro" w:hint="default"/>
        <w:b w:val="0"/>
        <w:bCs w:val="0"/>
        <w:i w:val="0"/>
        <w:iCs w:val="0"/>
        <w:color w:val="0070C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5" w15:restartNumberingAfterBreak="0">
    <w:nsid w:val="44AB051B"/>
    <w:multiLevelType w:val="multilevel"/>
    <w:tmpl w:val="FB22EE3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46A55A04"/>
    <w:multiLevelType w:val="multilevel"/>
    <w:tmpl w:val="5D72528A"/>
    <w:lvl w:ilvl="0">
      <w:numFmt w:val="bullet"/>
      <w:lvlText w:val="-"/>
      <w:lvlJc w:val="left"/>
      <w:pPr>
        <w:ind w:left="473" w:hanging="360"/>
      </w:pPr>
      <w:rPr>
        <w:rFonts w:ascii="Source Sans Pro" w:eastAsia="Source Sans Pro" w:hAnsi="Source Sans Pro" w:cs="Source Sans Pro"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7" w15:restartNumberingAfterBreak="0">
    <w:nsid w:val="472107EF"/>
    <w:multiLevelType w:val="multilevel"/>
    <w:tmpl w:val="BA922C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72474F8"/>
    <w:multiLevelType w:val="multilevel"/>
    <w:tmpl w:val="DB5843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9" w15:restartNumberingAfterBreak="0">
    <w:nsid w:val="49686292"/>
    <w:multiLevelType w:val="multilevel"/>
    <w:tmpl w:val="D6F2A426"/>
    <w:lvl w:ilvl="0">
      <w:start w:val="1"/>
      <w:numFmt w:val="bullet"/>
      <w:lvlText w:val=""/>
      <w:lvlJc w:val="left"/>
      <w:pPr>
        <w:ind w:left="885" w:hanging="360"/>
      </w:pPr>
      <w:rPr>
        <w:rFonts w:ascii="Symbol" w:hAnsi="Symbol" w:hint="default"/>
      </w:rPr>
    </w:lvl>
    <w:lvl w:ilvl="1">
      <w:start w:val="1"/>
      <w:numFmt w:val="bullet"/>
      <w:lvlText w:val="o"/>
      <w:lvlJc w:val="left"/>
      <w:pPr>
        <w:ind w:left="1605" w:hanging="360"/>
      </w:pPr>
      <w:rPr>
        <w:rFonts w:ascii="Courier New" w:hAnsi="Courier New" w:cs="Courier New" w:hint="default"/>
      </w:rPr>
    </w:lvl>
    <w:lvl w:ilvl="2">
      <w:start w:val="1"/>
      <w:numFmt w:val="bullet"/>
      <w:lvlText w:val=""/>
      <w:lvlJc w:val="left"/>
      <w:pPr>
        <w:ind w:left="2325" w:hanging="360"/>
      </w:pPr>
      <w:rPr>
        <w:rFonts w:ascii="Wingdings" w:hAnsi="Wingdings" w:hint="default"/>
      </w:rPr>
    </w:lvl>
    <w:lvl w:ilvl="3">
      <w:start w:val="1"/>
      <w:numFmt w:val="bullet"/>
      <w:lvlText w:val=""/>
      <w:lvlJc w:val="left"/>
      <w:pPr>
        <w:ind w:left="3045" w:hanging="360"/>
      </w:pPr>
      <w:rPr>
        <w:rFonts w:ascii="Symbol" w:hAnsi="Symbol" w:hint="default"/>
      </w:rPr>
    </w:lvl>
    <w:lvl w:ilvl="4">
      <w:start w:val="1"/>
      <w:numFmt w:val="bullet"/>
      <w:lvlText w:val="o"/>
      <w:lvlJc w:val="left"/>
      <w:pPr>
        <w:ind w:left="3765" w:hanging="360"/>
      </w:pPr>
      <w:rPr>
        <w:rFonts w:ascii="Courier New" w:hAnsi="Courier New" w:cs="Courier New" w:hint="default"/>
      </w:rPr>
    </w:lvl>
    <w:lvl w:ilvl="5">
      <w:start w:val="1"/>
      <w:numFmt w:val="bullet"/>
      <w:lvlText w:val=""/>
      <w:lvlJc w:val="left"/>
      <w:pPr>
        <w:ind w:left="4485" w:hanging="360"/>
      </w:pPr>
      <w:rPr>
        <w:rFonts w:ascii="Wingdings" w:hAnsi="Wingdings" w:hint="default"/>
      </w:rPr>
    </w:lvl>
    <w:lvl w:ilvl="6">
      <w:start w:val="1"/>
      <w:numFmt w:val="bullet"/>
      <w:lvlText w:val=""/>
      <w:lvlJc w:val="left"/>
      <w:pPr>
        <w:ind w:left="5205" w:hanging="360"/>
      </w:pPr>
      <w:rPr>
        <w:rFonts w:ascii="Symbol" w:hAnsi="Symbol" w:hint="default"/>
      </w:rPr>
    </w:lvl>
    <w:lvl w:ilvl="7">
      <w:start w:val="1"/>
      <w:numFmt w:val="bullet"/>
      <w:lvlText w:val="o"/>
      <w:lvlJc w:val="left"/>
      <w:pPr>
        <w:ind w:left="5925" w:hanging="360"/>
      </w:pPr>
      <w:rPr>
        <w:rFonts w:ascii="Courier New" w:hAnsi="Courier New" w:cs="Courier New" w:hint="default"/>
      </w:rPr>
    </w:lvl>
    <w:lvl w:ilvl="8">
      <w:start w:val="1"/>
      <w:numFmt w:val="bullet"/>
      <w:lvlText w:val=""/>
      <w:lvlJc w:val="left"/>
      <w:pPr>
        <w:ind w:left="6645" w:hanging="360"/>
      </w:pPr>
      <w:rPr>
        <w:rFonts w:ascii="Wingdings" w:hAnsi="Wingdings" w:hint="default"/>
      </w:rPr>
    </w:lvl>
  </w:abstractNum>
  <w:abstractNum w:abstractNumId="60" w15:restartNumberingAfterBreak="0">
    <w:nsid w:val="4B5D7EE3"/>
    <w:multiLevelType w:val="multilevel"/>
    <w:tmpl w:val="D4EE65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4B7220EB"/>
    <w:multiLevelType w:val="multilevel"/>
    <w:tmpl w:val="86F4A4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BB80B58"/>
    <w:multiLevelType w:val="multilevel"/>
    <w:tmpl w:val="5560D31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3" w15:restartNumberingAfterBreak="0">
    <w:nsid w:val="4EAF66D7"/>
    <w:multiLevelType w:val="multilevel"/>
    <w:tmpl w:val="558E8FF0"/>
    <w:lvl w:ilvl="0">
      <w:start w:val="1"/>
      <w:numFmt w:val="bullet"/>
      <w:pStyle w:val="Tab-Listepuces-Style1"/>
      <w:lvlText w:val="•"/>
      <w:lvlJc w:val="left"/>
      <w:pPr>
        <w:ind w:left="187" w:hanging="170"/>
      </w:pPr>
      <w:rPr>
        <w:rFonts w:ascii="Source Sans Pro" w:eastAsia="Source Sans Pro" w:hAnsi="Source Sans Pro" w:cs="Source Sans Pro" w:hint="default"/>
        <w:b w:val="0"/>
        <w:bCs w:val="0"/>
        <w:i w:val="0"/>
        <w:iCs w:val="0"/>
        <w:color w:val="231F20"/>
        <w:sz w:val="20"/>
        <w:szCs w:val="20"/>
        <w:lang w:val="fr-FR" w:eastAsia="en-US" w:bidi="ar-SA"/>
      </w:rPr>
    </w:lvl>
    <w:lvl w:ilvl="1">
      <w:start w:val="1"/>
      <w:numFmt w:val="bullet"/>
      <w:lvlText w:val="•"/>
      <w:lvlJc w:val="left"/>
      <w:pPr>
        <w:ind w:left="1038" w:hanging="100"/>
      </w:pPr>
      <w:rPr>
        <w:rFonts w:hint="default"/>
        <w:lang w:val="fr-FR" w:eastAsia="en-US" w:bidi="ar-SA"/>
      </w:rPr>
    </w:lvl>
    <w:lvl w:ilvl="2">
      <w:start w:val="1"/>
      <w:numFmt w:val="bullet"/>
      <w:lvlText w:val="•"/>
      <w:lvlJc w:val="left"/>
      <w:pPr>
        <w:ind w:left="1957" w:hanging="100"/>
      </w:pPr>
      <w:rPr>
        <w:rFonts w:hint="default"/>
        <w:lang w:val="fr-FR" w:eastAsia="en-US" w:bidi="ar-SA"/>
      </w:rPr>
    </w:lvl>
    <w:lvl w:ilvl="3">
      <w:start w:val="1"/>
      <w:numFmt w:val="bullet"/>
      <w:lvlText w:val="•"/>
      <w:lvlJc w:val="left"/>
      <w:pPr>
        <w:ind w:left="2875" w:hanging="100"/>
      </w:pPr>
      <w:rPr>
        <w:rFonts w:hint="default"/>
        <w:lang w:val="fr-FR" w:eastAsia="en-US" w:bidi="ar-SA"/>
      </w:rPr>
    </w:lvl>
    <w:lvl w:ilvl="4">
      <w:start w:val="1"/>
      <w:numFmt w:val="bullet"/>
      <w:lvlText w:val="•"/>
      <w:lvlJc w:val="left"/>
      <w:pPr>
        <w:ind w:left="3794" w:hanging="100"/>
      </w:pPr>
      <w:rPr>
        <w:rFonts w:hint="default"/>
        <w:lang w:val="fr-FR" w:eastAsia="en-US" w:bidi="ar-SA"/>
      </w:rPr>
    </w:lvl>
    <w:lvl w:ilvl="5">
      <w:start w:val="1"/>
      <w:numFmt w:val="bullet"/>
      <w:lvlText w:val="•"/>
      <w:lvlJc w:val="left"/>
      <w:pPr>
        <w:ind w:left="4712" w:hanging="100"/>
      </w:pPr>
      <w:rPr>
        <w:rFonts w:hint="default"/>
        <w:lang w:val="fr-FR" w:eastAsia="en-US" w:bidi="ar-SA"/>
      </w:rPr>
    </w:lvl>
    <w:lvl w:ilvl="6">
      <w:start w:val="1"/>
      <w:numFmt w:val="bullet"/>
      <w:lvlText w:val="•"/>
      <w:lvlJc w:val="left"/>
      <w:pPr>
        <w:ind w:left="5631" w:hanging="100"/>
      </w:pPr>
      <w:rPr>
        <w:rFonts w:hint="default"/>
        <w:lang w:val="fr-FR" w:eastAsia="en-US" w:bidi="ar-SA"/>
      </w:rPr>
    </w:lvl>
    <w:lvl w:ilvl="7">
      <w:start w:val="1"/>
      <w:numFmt w:val="bullet"/>
      <w:lvlText w:val="•"/>
      <w:lvlJc w:val="left"/>
      <w:pPr>
        <w:ind w:left="6549" w:hanging="100"/>
      </w:pPr>
      <w:rPr>
        <w:rFonts w:hint="default"/>
        <w:lang w:val="fr-FR" w:eastAsia="en-US" w:bidi="ar-SA"/>
      </w:rPr>
    </w:lvl>
    <w:lvl w:ilvl="8">
      <w:start w:val="1"/>
      <w:numFmt w:val="bullet"/>
      <w:lvlText w:val="•"/>
      <w:lvlJc w:val="left"/>
      <w:pPr>
        <w:ind w:left="7468" w:hanging="100"/>
      </w:pPr>
      <w:rPr>
        <w:rFonts w:hint="default"/>
        <w:lang w:val="fr-FR" w:eastAsia="en-US" w:bidi="ar-SA"/>
      </w:rPr>
    </w:lvl>
  </w:abstractNum>
  <w:abstractNum w:abstractNumId="64" w15:restartNumberingAfterBreak="0">
    <w:nsid w:val="4FDF76F0"/>
    <w:multiLevelType w:val="multilevel"/>
    <w:tmpl w:val="79B6A7B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5" w15:restartNumberingAfterBreak="0">
    <w:nsid w:val="50A33DF6"/>
    <w:multiLevelType w:val="multilevel"/>
    <w:tmpl w:val="2BF602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6" w15:restartNumberingAfterBreak="0">
    <w:nsid w:val="50CA1A97"/>
    <w:multiLevelType w:val="multilevel"/>
    <w:tmpl w:val="50E61AD6"/>
    <w:lvl w:ilvl="0">
      <w:start w:val="1"/>
      <w:numFmt w:val="bullet"/>
      <w:lvlText w:val=""/>
      <w:lvlJc w:val="left"/>
      <w:pPr>
        <w:ind w:left="1440" w:hanging="360"/>
      </w:pPr>
      <w:rPr>
        <w:rFonts w:ascii="Symbol" w:hAnsi="Symbol" w:cs="Source Sans Pro" w:hint="default"/>
        <w:b w:val="0"/>
        <w:bCs w:val="0"/>
        <w:i w:val="0"/>
        <w:iCs w:val="0"/>
        <w:color w:val="0070C0"/>
        <w:sz w:val="20"/>
        <w:szCs w:val="20"/>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67" w15:restartNumberingAfterBreak="0">
    <w:nsid w:val="52AE214E"/>
    <w:multiLevelType w:val="multilevel"/>
    <w:tmpl w:val="DB1EA1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8" w15:restartNumberingAfterBreak="0">
    <w:nsid w:val="52CC1A63"/>
    <w:multiLevelType w:val="multilevel"/>
    <w:tmpl w:val="5ED0DF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4016ED8"/>
    <w:multiLevelType w:val="multilevel"/>
    <w:tmpl w:val="B85EA09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0" w15:restartNumberingAfterBreak="0">
    <w:nsid w:val="571F124C"/>
    <w:multiLevelType w:val="multilevel"/>
    <w:tmpl w:val="EE3634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1" w15:restartNumberingAfterBreak="0">
    <w:nsid w:val="57FF260F"/>
    <w:multiLevelType w:val="multilevel"/>
    <w:tmpl w:val="2376DCEC"/>
    <w:lvl w:ilvl="0">
      <w:start w:val="1"/>
      <w:numFmt w:val="bullet"/>
      <w:lvlText w:val=""/>
      <w:lvlJc w:val="left"/>
      <w:pPr>
        <w:ind w:left="1550" w:hanging="360"/>
      </w:pPr>
      <w:rPr>
        <w:rFonts w:ascii="Symbol" w:hAnsi="Symbol" w:hint="default"/>
      </w:rPr>
    </w:lvl>
    <w:lvl w:ilvl="1">
      <w:start w:val="1"/>
      <w:numFmt w:val="bullet"/>
      <w:lvlText w:val="o"/>
      <w:lvlJc w:val="left"/>
      <w:pPr>
        <w:ind w:left="2270" w:hanging="360"/>
      </w:pPr>
      <w:rPr>
        <w:rFonts w:ascii="Courier New" w:hAnsi="Courier New" w:cs="Courier New" w:hint="default"/>
      </w:rPr>
    </w:lvl>
    <w:lvl w:ilvl="2">
      <w:start w:val="1"/>
      <w:numFmt w:val="bullet"/>
      <w:lvlText w:val=""/>
      <w:lvlJc w:val="left"/>
      <w:pPr>
        <w:ind w:left="2990" w:hanging="360"/>
      </w:pPr>
      <w:rPr>
        <w:rFonts w:ascii="Wingdings" w:hAnsi="Wingdings" w:hint="default"/>
      </w:rPr>
    </w:lvl>
    <w:lvl w:ilvl="3">
      <w:start w:val="1"/>
      <w:numFmt w:val="bullet"/>
      <w:lvlText w:val=""/>
      <w:lvlJc w:val="left"/>
      <w:pPr>
        <w:ind w:left="3710" w:hanging="360"/>
      </w:pPr>
      <w:rPr>
        <w:rFonts w:ascii="Symbol" w:hAnsi="Symbol" w:hint="default"/>
      </w:rPr>
    </w:lvl>
    <w:lvl w:ilvl="4">
      <w:start w:val="1"/>
      <w:numFmt w:val="bullet"/>
      <w:lvlText w:val="o"/>
      <w:lvlJc w:val="left"/>
      <w:pPr>
        <w:ind w:left="4430" w:hanging="360"/>
      </w:pPr>
      <w:rPr>
        <w:rFonts w:ascii="Courier New" w:hAnsi="Courier New" w:cs="Courier New" w:hint="default"/>
      </w:rPr>
    </w:lvl>
    <w:lvl w:ilvl="5">
      <w:start w:val="1"/>
      <w:numFmt w:val="bullet"/>
      <w:lvlText w:val=""/>
      <w:lvlJc w:val="left"/>
      <w:pPr>
        <w:ind w:left="5150" w:hanging="360"/>
      </w:pPr>
      <w:rPr>
        <w:rFonts w:ascii="Wingdings" w:hAnsi="Wingdings" w:hint="default"/>
      </w:rPr>
    </w:lvl>
    <w:lvl w:ilvl="6">
      <w:start w:val="1"/>
      <w:numFmt w:val="bullet"/>
      <w:lvlText w:val=""/>
      <w:lvlJc w:val="left"/>
      <w:pPr>
        <w:ind w:left="5870" w:hanging="360"/>
      </w:pPr>
      <w:rPr>
        <w:rFonts w:ascii="Symbol" w:hAnsi="Symbol" w:hint="default"/>
      </w:rPr>
    </w:lvl>
    <w:lvl w:ilvl="7">
      <w:start w:val="1"/>
      <w:numFmt w:val="bullet"/>
      <w:lvlText w:val="o"/>
      <w:lvlJc w:val="left"/>
      <w:pPr>
        <w:ind w:left="6590" w:hanging="360"/>
      </w:pPr>
      <w:rPr>
        <w:rFonts w:ascii="Courier New" w:hAnsi="Courier New" w:cs="Courier New" w:hint="default"/>
      </w:rPr>
    </w:lvl>
    <w:lvl w:ilvl="8">
      <w:start w:val="1"/>
      <w:numFmt w:val="bullet"/>
      <w:lvlText w:val=""/>
      <w:lvlJc w:val="left"/>
      <w:pPr>
        <w:ind w:left="7310" w:hanging="360"/>
      </w:pPr>
      <w:rPr>
        <w:rFonts w:ascii="Wingdings" w:hAnsi="Wingdings" w:hint="default"/>
      </w:rPr>
    </w:lvl>
  </w:abstractNum>
  <w:abstractNum w:abstractNumId="72" w15:restartNumberingAfterBreak="0">
    <w:nsid w:val="58C120FD"/>
    <w:multiLevelType w:val="multilevel"/>
    <w:tmpl w:val="935A50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9FC6944"/>
    <w:multiLevelType w:val="multilevel"/>
    <w:tmpl w:val="E83CF5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4" w15:restartNumberingAfterBreak="0">
    <w:nsid w:val="5A497AA9"/>
    <w:multiLevelType w:val="multilevel"/>
    <w:tmpl w:val="E228B7C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5" w15:restartNumberingAfterBreak="0">
    <w:nsid w:val="5B1B7087"/>
    <w:multiLevelType w:val="multilevel"/>
    <w:tmpl w:val="73225CB4"/>
    <w:lvl w:ilvl="0">
      <w:start w:val="1"/>
      <w:numFmt w:val="bullet"/>
      <w:lvlText w:val=""/>
      <w:lvlJc w:val="left"/>
      <w:pPr>
        <w:ind w:left="833" w:hanging="360"/>
      </w:pPr>
      <w:rPr>
        <w:rFonts w:ascii="Symbol" w:hAnsi="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hint="default"/>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76" w15:restartNumberingAfterBreak="0">
    <w:nsid w:val="5EF10358"/>
    <w:multiLevelType w:val="multilevel"/>
    <w:tmpl w:val="D23277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7" w15:restartNumberingAfterBreak="0">
    <w:nsid w:val="63F275EE"/>
    <w:multiLevelType w:val="multilevel"/>
    <w:tmpl w:val="FD44A5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7E05178"/>
    <w:multiLevelType w:val="multilevel"/>
    <w:tmpl w:val="0C4CFF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9" w15:restartNumberingAfterBreak="0">
    <w:nsid w:val="69344021"/>
    <w:multiLevelType w:val="multilevel"/>
    <w:tmpl w:val="FBE04B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9860082"/>
    <w:multiLevelType w:val="multilevel"/>
    <w:tmpl w:val="EF366A9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1" w15:restartNumberingAfterBreak="0">
    <w:nsid w:val="69AD4F0A"/>
    <w:multiLevelType w:val="multilevel"/>
    <w:tmpl w:val="016289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2" w15:restartNumberingAfterBreak="0">
    <w:nsid w:val="6ACB4DD2"/>
    <w:multiLevelType w:val="multilevel"/>
    <w:tmpl w:val="5D90C8D6"/>
    <w:lvl w:ilvl="0">
      <w:start w:val="1"/>
      <w:numFmt w:val="bullet"/>
      <w:lvlText w:val=""/>
      <w:lvlJc w:val="left"/>
      <w:pPr>
        <w:ind w:left="1637" w:hanging="360"/>
      </w:pPr>
      <w:rPr>
        <w:rFonts w:ascii="Symbol" w:hAnsi="Symbol" w:cs="Source Sans Pro" w:hint="default"/>
        <w:b w:val="0"/>
        <w:bCs w:val="0"/>
        <w:i w:val="0"/>
        <w:iCs w:val="0"/>
        <w:color w:val="0070C0"/>
        <w:sz w:val="20"/>
        <w:szCs w:val="20"/>
      </w:rPr>
    </w:lvl>
    <w:lvl w:ilvl="1">
      <w:start w:val="1"/>
      <w:numFmt w:val="bullet"/>
      <w:lvlText w:val="o"/>
      <w:lvlJc w:val="left"/>
      <w:pPr>
        <w:ind w:left="2200" w:hanging="360"/>
      </w:pPr>
      <w:rPr>
        <w:rFonts w:ascii="Courier New" w:hAnsi="Courier New" w:cs="Courier New" w:hint="default"/>
      </w:rPr>
    </w:lvl>
    <w:lvl w:ilvl="2">
      <w:start w:val="1"/>
      <w:numFmt w:val="bullet"/>
      <w:lvlText w:val=""/>
      <w:lvlJc w:val="left"/>
      <w:pPr>
        <w:ind w:left="2920" w:hanging="360"/>
      </w:pPr>
      <w:rPr>
        <w:rFonts w:ascii="Wingdings" w:hAnsi="Wingdings" w:hint="default"/>
      </w:rPr>
    </w:lvl>
    <w:lvl w:ilvl="3">
      <w:start w:val="1"/>
      <w:numFmt w:val="bullet"/>
      <w:lvlText w:val=""/>
      <w:lvlJc w:val="left"/>
      <w:pPr>
        <w:ind w:left="3640" w:hanging="360"/>
      </w:pPr>
      <w:rPr>
        <w:rFonts w:ascii="Symbol" w:hAnsi="Symbol" w:hint="default"/>
      </w:rPr>
    </w:lvl>
    <w:lvl w:ilvl="4">
      <w:start w:val="1"/>
      <w:numFmt w:val="bullet"/>
      <w:lvlText w:val="o"/>
      <w:lvlJc w:val="left"/>
      <w:pPr>
        <w:ind w:left="4360" w:hanging="360"/>
      </w:pPr>
      <w:rPr>
        <w:rFonts w:ascii="Courier New" w:hAnsi="Courier New" w:cs="Courier New" w:hint="default"/>
      </w:rPr>
    </w:lvl>
    <w:lvl w:ilvl="5">
      <w:start w:val="1"/>
      <w:numFmt w:val="bullet"/>
      <w:lvlText w:val=""/>
      <w:lvlJc w:val="left"/>
      <w:pPr>
        <w:ind w:left="5080" w:hanging="360"/>
      </w:pPr>
      <w:rPr>
        <w:rFonts w:ascii="Wingdings" w:hAnsi="Wingdings" w:hint="default"/>
      </w:rPr>
    </w:lvl>
    <w:lvl w:ilvl="6">
      <w:start w:val="1"/>
      <w:numFmt w:val="bullet"/>
      <w:lvlText w:val=""/>
      <w:lvlJc w:val="left"/>
      <w:pPr>
        <w:ind w:left="5800" w:hanging="360"/>
      </w:pPr>
      <w:rPr>
        <w:rFonts w:ascii="Symbol" w:hAnsi="Symbol" w:hint="default"/>
      </w:rPr>
    </w:lvl>
    <w:lvl w:ilvl="7">
      <w:start w:val="1"/>
      <w:numFmt w:val="bullet"/>
      <w:lvlText w:val="o"/>
      <w:lvlJc w:val="left"/>
      <w:pPr>
        <w:ind w:left="6520" w:hanging="360"/>
      </w:pPr>
      <w:rPr>
        <w:rFonts w:ascii="Courier New" w:hAnsi="Courier New" w:cs="Courier New" w:hint="default"/>
      </w:rPr>
    </w:lvl>
    <w:lvl w:ilvl="8">
      <w:start w:val="1"/>
      <w:numFmt w:val="bullet"/>
      <w:lvlText w:val=""/>
      <w:lvlJc w:val="left"/>
      <w:pPr>
        <w:ind w:left="7240" w:hanging="360"/>
      </w:pPr>
      <w:rPr>
        <w:rFonts w:ascii="Wingdings" w:hAnsi="Wingdings" w:hint="default"/>
      </w:rPr>
    </w:lvl>
  </w:abstractNum>
  <w:abstractNum w:abstractNumId="83" w15:restartNumberingAfterBreak="0">
    <w:nsid w:val="6BA311FA"/>
    <w:multiLevelType w:val="multilevel"/>
    <w:tmpl w:val="30023BD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4" w15:restartNumberingAfterBreak="0">
    <w:nsid w:val="6E964275"/>
    <w:multiLevelType w:val="multilevel"/>
    <w:tmpl w:val="B5843F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6FCF33E9"/>
    <w:multiLevelType w:val="multilevel"/>
    <w:tmpl w:val="15605A9C"/>
    <w:lvl w:ilvl="0">
      <w:start w:val="1"/>
      <w:numFmt w:val="bullet"/>
      <w:lvlText w:val=""/>
      <w:lvlJc w:val="left"/>
      <w:pPr>
        <w:ind w:left="720" w:hanging="360"/>
      </w:pPr>
      <w:rPr>
        <w:rFonts w:ascii="Symbol" w:hAnsi="Symbol" w:cs="Source Sans Pro" w:hint="default"/>
        <w:b w:val="0"/>
        <w:bCs w:val="0"/>
        <w:i w:val="0"/>
        <w:iCs w:val="0"/>
        <w:color w:val="0070C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6" w15:restartNumberingAfterBreak="0">
    <w:nsid w:val="70D60307"/>
    <w:multiLevelType w:val="multilevel"/>
    <w:tmpl w:val="C46886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7" w15:restartNumberingAfterBreak="0">
    <w:nsid w:val="70E54C4D"/>
    <w:multiLevelType w:val="multilevel"/>
    <w:tmpl w:val="04CE9C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0ED7B30"/>
    <w:multiLevelType w:val="multilevel"/>
    <w:tmpl w:val="7F9040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16F750F"/>
    <w:multiLevelType w:val="multilevel"/>
    <w:tmpl w:val="5BCAC9A0"/>
    <w:lvl w:ilvl="0">
      <w:numFmt w:val="bullet"/>
      <w:lvlText w:val="-"/>
      <w:lvlJc w:val="left"/>
      <w:pPr>
        <w:ind w:left="720" w:hanging="360"/>
      </w:pPr>
      <w:rPr>
        <w:rFonts w:ascii="Source Sans Pro" w:eastAsiaTheme="minorHAnsi" w:hAnsi="Source Sans Pro" w:cs="Source Sans Pro"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0" w15:restartNumberingAfterBreak="0">
    <w:nsid w:val="72556BF9"/>
    <w:multiLevelType w:val="multilevel"/>
    <w:tmpl w:val="FC6A231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1" w15:restartNumberingAfterBreak="0">
    <w:nsid w:val="73EC6BE2"/>
    <w:multiLevelType w:val="multilevel"/>
    <w:tmpl w:val="33BC41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3FF52BD"/>
    <w:multiLevelType w:val="multilevel"/>
    <w:tmpl w:val="8B80596C"/>
    <w:lvl w:ilvl="0">
      <w:start w:val="1"/>
      <w:numFmt w:val="bullet"/>
      <w:lvlText w:val=""/>
      <w:lvlJc w:val="left"/>
      <w:pPr>
        <w:ind w:left="720" w:hanging="360"/>
      </w:pPr>
      <w:rPr>
        <w:rFonts w:ascii="Symbol" w:hAnsi="Symbol" w:cs="Source Sans Pro" w:hint="default"/>
        <w:b w:val="0"/>
        <w:bCs w:val="0"/>
        <w:i w:val="0"/>
        <w:iCs w:val="0"/>
        <w:color w:val="0070C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3" w15:restartNumberingAfterBreak="0">
    <w:nsid w:val="7461763F"/>
    <w:multiLevelType w:val="multilevel"/>
    <w:tmpl w:val="0658A5A2"/>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4" w15:restartNumberingAfterBreak="0">
    <w:nsid w:val="764F7B9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B525B1"/>
    <w:multiLevelType w:val="multilevel"/>
    <w:tmpl w:val="A02639CC"/>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7838584C"/>
    <w:multiLevelType w:val="multilevel"/>
    <w:tmpl w:val="3408871C"/>
    <w:lvl w:ilvl="0">
      <w:start w:val="1"/>
      <w:numFmt w:val="decimal"/>
      <w:pStyle w:val="Listenumros"/>
      <w:lvlText w:val="%1."/>
      <w:lvlJc w:val="left"/>
      <w:pPr>
        <w:tabs>
          <w:tab w:val="num" w:pos="729"/>
        </w:tabs>
        <w:ind w:left="729" w:hanging="389"/>
      </w:pPr>
      <w:rPr>
        <w:rFonts w:hint="default"/>
      </w:rPr>
    </w:lvl>
    <w:lvl w:ilvl="1">
      <w:start w:val="1"/>
      <w:numFmt w:val="lowerLetter"/>
      <w:lvlText w:val="%2."/>
      <w:lvlJc w:val="left"/>
      <w:pPr>
        <w:ind w:left="1780" w:hanging="360"/>
      </w:p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97" w15:restartNumberingAfterBreak="0">
    <w:nsid w:val="79881761"/>
    <w:multiLevelType w:val="multilevel"/>
    <w:tmpl w:val="50F42834"/>
    <w:lvl w:ilvl="0">
      <w:numFmt w:val="bullet"/>
      <w:lvlText w:val="-"/>
      <w:lvlJc w:val="left"/>
      <w:pPr>
        <w:ind w:left="720" w:hanging="360"/>
      </w:pPr>
      <w:rPr>
        <w:rFonts w:ascii="Source Sans Pro" w:eastAsiaTheme="minorHAnsi" w:hAnsi="Source Sans Pro" w:cs="Source Sans Pro"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8" w15:restartNumberingAfterBreak="0">
    <w:nsid w:val="7BAC48F0"/>
    <w:multiLevelType w:val="multilevel"/>
    <w:tmpl w:val="5ECE83A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9" w15:restartNumberingAfterBreak="0">
    <w:nsid w:val="7BE0010D"/>
    <w:multiLevelType w:val="multilevel"/>
    <w:tmpl w:val="87AA1A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7EB40359"/>
    <w:multiLevelType w:val="multilevel"/>
    <w:tmpl w:val="B008C3A0"/>
    <w:lvl w:ilvl="0">
      <w:start w:val="1"/>
      <w:numFmt w:val="bullet"/>
      <w:lvlText w:val=""/>
      <w:lvlJc w:val="left"/>
      <w:pPr>
        <w:ind w:left="720" w:hanging="360"/>
      </w:pPr>
      <w:rPr>
        <w:rFonts w:ascii="Symbol" w:hAnsi="Symbol" w:cs="Source Sans Pro" w:hint="default"/>
        <w:b w:val="0"/>
        <w:bCs w:val="0"/>
        <w:i w:val="0"/>
        <w:iCs w:val="0"/>
        <w:color w:val="0070C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1" w15:restartNumberingAfterBreak="0">
    <w:nsid w:val="7ED92776"/>
    <w:multiLevelType w:val="multilevel"/>
    <w:tmpl w:val="48C29AA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655455209">
    <w:abstractNumId w:val="96"/>
  </w:num>
  <w:num w:numId="2" w16cid:durableId="1904755412">
    <w:abstractNumId w:val="23"/>
  </w:num>
  <w:num w:numId="3" w16cid:durableId="1165895222">
    <w:abstractNumId w:val="16"/>
  </w:num>
  <w:num w:numId="4" w16cid:durableId="1820422562">
    <w:abstractNumId w:val="29"/>
  </w:num>
  <w:num w:numId="5" w16cid:durableId="2125229554">
    <w:abstractNumId w:val="63"/>
  </w:num>
  <w:num w:numId="6" w16cid:durableId="2015645230">
    <w:abstractNumId w:val="98"/>
  </w:num>
  <w:num w:numId="7" w16cid:durableId="365108659">
    <w:abstractNumId w:val="17"/>
  </w:num>
  <w:num w:numId="8" w16cid:durableId="16473650">
    <w:abstractNumId w:val="99"/>
  </w:num>
  <w:num w:numId="9" w16cid:durableId="1254360558">
    <w:abstractNumId w:val="53"/>
  </w:num>
  <w:num w:numId="10" w16cid:durableId="682167345">
    <w:abstractNumId w:val="66"/>
  </w:num>
  <w:num w:numId="11" w16cid:durableId="1482116672">
    <w:abstractNumId w:val="54"/>
  </w:num>
  <w:num w:numId="12" w16cid:durableId="1164853848">
    <w:abstractNumId w:val="33"/>
  </w:num>
  <w:num w:numId="13" w16cid:durableId="57285731">
    <w:abstractNumId w:val="82"/>
  </w:num>
  <w:num w:numId="14" w16cid:durableId="246307043">
    <w:abstractNumId w:val="92"/>
  </w:num>
  <w:num w:numId="15" w16cid:durableId="992373453">
    <w:abstractNumId w:val="100"/>
  </w:num>
  <w:num w:numId="16" w16cid:durableId="300841339">
    <w:abstractNumId w:val="28"/>
  </w:num>
  <w:num w:numId="17" w16cid:durableId="579682477">
    <w:abstractNumId w:val="85"/>
  </w:num>
  <w:num w:numId="18" w16cid:durableId="1074425958">
    <w:abstractNumId w:val="82"/>
  </w:num>
  <w:num w:numId="19" w16cid:durableId="118378101">
    <w:abstractNumId w:val="82"/>
  </w:num>
  <w:num w:numId="20" w16cid:durableId="151873033">
    <w:abstractNumId w:val="82"/>
  </w:num>
  <w:num w:numId="21" w16cid:durableId="768501314">
    <w:abstractNumId w:val="15"/>
  </w:num>
  <w:num w:numId="22" w16cid:durableId="1736394101">
    <w:abstractNumId w:val="40"/>
  </w:num>
  <w:num w:numId="23" w16cid:durableId="603923250">
    <w:abstractNumId w:val="24"/>
  </w:num>
  <w:num w:numId="24" w16cid:durableId="2126849337">
    <w:abstractNumId w:val="11"/>
  </w:num>
  <w:num w:numId="25" w16cid:durableId="1963222939">
    <w:abstractNumId w:val="82"/>
  </w:num>
  <w:num w:numId="26" w16cid:durableId="716857984">
    <w:abstractNumId w:val="4"/>
  </w:num>
  <w:num w:numId="27" w16cid:durableId="1892494784">
    <w:abstractNumId w:val="3"/>
  </w:num>
  <w:num w:numId="28" w16cid:durableId="1978484959">
    <w:abstractNumId w:val="94"/>
  </w:num>
  <w:num w:numId="29" w16cid:durableId="791481263">
    <w:abstractNumId w:val="82"/>
  </w:num>
  <w:num w:numId="30" w16cid:durableId="927153097">
    <w:abstractNumId w:val="18"/>
  </w:num>
  <w:num w:numId="31" w16cid:durableId="1503008830">
    <w:abstractNumId w:val="59"/>
  </w:num>
  <w:num w:numId="32" w16cid:durableId="1906598114">
    <w:abstractNumId w:val="38"/>
  </w:num>
  <w:num w:numId="33" w16cid:durableId="1559826177">
    <w:abstractNumId w:val="58"/>
  </w:num>
  <w:num w:numId="34" w16cid:durableId="1003583419">
    <w:abstractNumId w:val="32"/>
  </w:num>
  <w:num w:numId="35" w16cid:durableId="328411205">
    <w:abstractNumId w:val="36"/>
  </w:num>
  <w:num w:numId="36" w16cid:durableId="1025593163">
    <w:abstractNumId w:val="78"/>
  </w:num>
  <w:num w:numId="37" w16cid:durableId="1344015779">
    <w:abstractNumId w:val="60"/>
  </w:num>
  <w:num w:numId="38" w16cid:durableId="1259367464">
    <w:abstractNumId w:val="95"/>
  </w:num>
  <w:num w:numId="39" w16cid:durableId="1577320701">
    <w:abstractNumId w:val="90"/>
  </w:num>
  <w:num w:numId="40" w16cid:durableId="514618245">
    <w:abstractNumId w:val="0"/>
  </w:num>
  <w:num w:numId="41" w16cid:durableId="764619289">
    <w:abstractNumId w:val="83"/>
  </w:num>
  <w:num w:numId="42" w16cid:durableId="153378768">
    <w:abstractNumId w:val="55"/>
  </w:num>
  <w:num w:numId="43" w16cid:durableId="1089543365">
    <w:abstractNumId w:val="34"/>
  </w:num>
  <w:num w:numId="44" w16cid:durableId="1964533132">
    <w:abstractNumId w:val="84"/>
  </w:num>
  <w:num w:numId="45" w16cid:durableId="766536625">
    <w:abstractNumId w:val="6"/>
  </w:num>
  <w:num w:numId="46" w16cid:durableId="1655177549">
    <w:abstractNumId w:val="47"/>
  </w:num>
  <w:num w:numId="47" w16cid:durableId="2031176337">
    <w:abstractNumId w:val="5"/>
  </w:num>
  <w:num w:numId="48" w16cid:durableId="1588273227">
    <w:abstractNumId w:val="39"/>
  </w:num>
  <w:num w:numId="49" w16cid:durableId="1184132828">
    <w:abstractNumId w:val="31"/>
  </w:num>
  <w:num w:numId="50" w16cid:durableId="1634407673">
    <w:abstractNumId w:val="50"/>
  </w:num>
  <w:num w:numId="51" w16cid:durableId="1053693818">
    <w:abstractNumId w:val="65"/>
  </w:num>
  <w:num w:numId="52" w16cid:durableId="1912351548">
    <w:abstractNumId w:val="67"/>
  </w:num>
  <w:num w:numId="53" w16cid:durableId="72776999">
    <w:abstractNumId w:val="2"/>
  </w:num>
  <w:num w:numId="54" w16cid:durableId="1877156683">
    <w:abstractNumId w:val="41"/>
  </w:num>
  <w:num w:numId="55" w16cid:durableId="1899707241">
    <w:abstractNumId w:val="19"/>
  </w:num>
  <w:num w:numId="56" w16cid:durableId="1341276600">
    <w:abstractNumId w:val="77"/>
  </w:num>
  <w:num w:numId="57" w16cid:durableId="937372433">
    <w:abstractNumId w:val="20"/>
  </w:num>
  <w:num w:numId="58" w16cid:durableId="2130666130">
    <w:abstractNumId w:val="61"/>
  </w:num>
  <w:num w:numId="59" w16cid:durableId="1440758195">
    <w:abstractNumId w:val="37"/>
  </w:num>
  <w:num w:numId="60" w16cid:durableId="1490361297">
    <w:abstractNumId w:val="4"/>
  </w:num>
  <w:num w:numId="61" w16cid:durableId="484199845">
    <w:abstractNumId w:val="44"/>
  </w:num>
  <w:num w:numId="62" w16cid:durableId="186716005">
    <w:abstractNumId w:val="1"/>
  </w:num>
  <w:num w:numId="63" w16cid:durableId="428159375">
    <w:abstractNumId w:val="73"/>
  </w:num>
  <w:num w:numId="64" w16cid:durableId="1548447024">
    <w:abstractNumId w:val="69"/>
  </w:num>
  <w:num w:numId="65" w16cid:durableId="720983229">
    <w:abstractNumId w:val="70"/>
  </w:num>
  <w:num w:numId="66" w16cid:durableId="877207121">
    <w:abstractNumId w:val="72"/>
  </w:num>
  <w:num w:numId="67" w16cid:durableId="245694489">
    <w:abstractNumId w:val="52"/>
  </w:num>
  <w:num w:numId="68" w16cid:durableId="2115437056">
    <w:abstractNumId w:val="79"/>
  </w:num>
  <w:num w:numId="69" w16cid:durableId="1092319615">
    <w:abstractNumId w:val="88"/>
  </w:num>
  <w:num w:numId="70" w16cid:durableId="1241211120">
    <w:abstractNumId w:val="7"/>
  </w:num>
  <w:num w:numId="71" w16cid:durableId="265312484">
    <w:abstractNumId w:val="57"/>
  </w:num>
  <w:num w:numId="72" w16cid:durableId="1472017627">
    <w:abstractNumId w:val="25"/>
  </w:num>
  <w:num w:numId="73" w16cid:durableId="1678456816">
    <w:abstractNumId w:val="26"/>
  </w:num>
  <w:num w:numId="74" w16cid:durableId="143133968">
    <w:abstractNumId w:val="42"/>
  </w:num>
  <w:num w:numId="75" w16cid:durableId="1582640823">
    <w:abstractNumId w:val="101"/>
  </w:num>
  <w:num w:numId="76" w16cid:durableId="1759011969">
    <w:abstractNumId w:val="86"/>
  </w:num>
  <w:num w:numId="77" w16cid:durableId="610672308">
    <w:abstractNumId w:val="87"/>
  </w:num>
  <w:num w:numId="78" w16cid:durableId="1972324789">
    <w:abstractNumId w:val="43"/>
  </w:num>
  <w:num w:numId="79" w16cid:durableId="286280955">
    <w:abstractNumId w:val="4"/>
  </w:num>
  <w:num w:numId="80" w16cid:durableId="1701469918">
    <w:abstractNumId w:val="4"/>
  </w:num>
  <w:num w:numId="81" w16cid:durableId="873345605">
    <w:abstractNumId w:val="49"/>
  </w:num>
  <w:num w:numId="82" w16cid:durableId="264731098">
    <w:abstractNumId w:val="12"/>
  </w:num>
  <w:num w:numId="83" w16cid:durableId="678503847">
    <w:abstractNumId w:val="45"/>
  </w:num>
  <w:num w:numId="84" w16cid:durableId="1142040225">
    <w:abstractNumId w:val="76"/>
  </w:num>
  <w:num w:numId="85" w16cid:durableId="1027760016">
    <w:abstractNumId w:val="68"/>
  </w:num>
  <w:num w:numId="86" w16cid:durableId="829561183">
    <w:abstractNumId w:val="30"/>
  </w:num>
  <w:num w:numId="87" w16cid:durableId="949047044">
    <w:abstractNumId w:val="13"/>
  </w:num>
  <w:num w:numId="88" w16cid:durableId="499546388">
    <w:abstractNumId w:val="21"/>
  </w:num>
  <w:num w:numId="89" w16cid:durableId="558201703">
    <w:abstractNumId w:val="91"/>
  </w:num>
  <w:num w:numId="90" w16cid:durableId="1426657113">
    <w:abstractNumId w:val="48"/>
  </w:num>
  <w:num w:numId="91" w16cid:durableId="329218303">
    <w:abstractNumId w:val="9"/>
  </w:num>
  <w:num w:numId="92" w16cid:durableId="799878136">
    <w:abstractNumId w:val="4"/>
  </w:num>
  <w:num w:numId="93" w16cid:durableId="1688631955">
    <w:abstractNumId w:val="14"/>
  </w:num>
  <w:num w:numId="94" w16cid:durableId="993992580">
    <w:abstractNumId w:val="35"/>
  </w:num>
  <w:num w:numId="95" w16cid:durableId="675229613">
    <w:abstractNumId w:val="62"/>
  </w:num>
  <w:num w:numId="96" w16cid:durableId="527716395">
    <w:abstractNumId w:val="10"/>
  </w:num>
  <w:num w:numId="97" w16cid:durableId="1389106476">
    <w:abstractNumId w:val="4"/>
  </w:num>
  <w:num w:numId="98" w16cid:durableId="8803487">
    <w:abstractNumId w:val="74"/>
  </w:num>
  <w:num w:numId="99" w16cid:durableId="1256522934">
    <w:abstractNumId w:val="8"/>
  </w:num>
  <w:num w:numId="100" w16cid:durableId="685906959">
    <w:abstractNumId w:val="51"/>
  </w:num>
  <w:num w:numId="101" w16cid:durableId="1604262540">
    <w:abstractNumId w:val="89"/>
  </w:num>
  <w:num w:numId="102" w16cid:durableId="1072966027">
    <w:abstractNumId w:val="80"/>
  </w:num>
  <w:num w:numId="103" w16cid:durableId="796219105">
    <w:abstractNumId w:val="93"/>
  </w:num>
  <w:num w:numId="104" w16cid:durableId="1623996146">
    <w:abstractNumId w:val="71"/>
  </w:num>
  <w:num w:numId="105" w16cid:durableId="379401896">
    <w:abstractNumId w:val="46"/>
  </w:num>
  <w:num w:numId="106" w16cid:durableId="1029791765">
    <w:abstractNumId w:val="4"/>
  </w:num>
  <w:num w:numId="107" w16cid:durableId="2144493875">
    <w:abstractNumId w:val="75"/>
  </w:num>
  <w:num w:numId="108" w16cid:durableId="125390923">
    <w:abstractNumId w:val="22"/>
  </w:num>
  <w:num w:numId="109" w16cid:durableId="1081485577">
    <w:abstractNumId w:val="56"/>
  </w:num>
  <w:num w:numId="110" w16cid:durableId="1913003568">
    <w:abstractNumId w:val="97"/>
  </w:num>
  <w:num w:numId="111" w16cid:durableId="1498614371">
    <w:abstractNumId w:val="64"/>
  </w:num>
  <w:num w:numId="112" w16cid:durableId="1142768460">
    <w:abstractNumId w:val="81"/>
  </w:num>
  <w:num w:numId="113" w16cid:durableId="91798069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17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840"/>
    <w:rsid w:val="000612AE"/>
    <w:rsid w:val="001218E2"/>
    <w:rsid w:val="00141B82"/>
    <w:rsid w:val="0017060B"/>
    <w:rsid w:val="00182198"/>
    <w:rsid w:val="001B1B2C"/>
    <w:rsid w:val="00205E16"/>
    <w:rsid w:val="00247777"/>
    <w:rsid w:val="00260994"/>
    <w:rsid w:val="00263D35"/>
    <w:rsid w:val="00284D9A"/>
    <w:rsid w:val="00341EBC"/>
    <w:rsid w:val="00367799"/>
    <w:rsid w:val="004878A5"/>
    <w:rsid w:val="004F0256"/>
    <w:rsid w:val="00624712"/>
    <w:rsid w:val="006C5FCB"/>
    <w:rsid w:val="0078041A"/>
    <w:rsid w:val="008409BE"/>
    <w:rsid w:val="008616F6"/>
    <w:rsid w:val="00931C22"/>
    <w:rsid w:val="009F7840"/>
    <w:rsid w:val="00A01F8F"/>
    <w:rsid w:val="00A33B5C"/>
    <w:rsid w:val="00A46677"/>
    <w:rsid w:val="00A80066"/>
    <w:rsid w:val="00A94E10"/>
    <w:rsid w:val="00AA5C28"/>
    <w:rsid w:val="00BA56D0"/>
    <w:rsid w:val="00C3062F"/>
    <w:rsid w:val="00C6697D"/>
    <w:rsid w:val="00C7400B"/>
    <w:rsid w:val="00D111BB"/>
    <w:rsid w:val="00E92387"/>
    <w:rsid w:val="00F55D46"/>
    <w:rsid w:val="00FB47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78851"/>
  <w15:docId w15:val="{ECD4B6DD-1474-4634-9DD0-FCCB66804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ource Sans Pro" w:eastAsiaTheme="minorHAnsi" w:hAnsi="Source Sans Pro" w:cs="Source Sans Pro"/>
        <w:lang w:val="fr-FR" w:eastAsia="ja-JP" w:bidi="fr-FR"/>
      </w:rPr>
    </w:rPrDefault>
    <w:pPrDefault>
      <w:pPr>
        <w:spacing w:after="20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pPr>
  </w:style>
  <w:style w:type="paragraph" w:styleId="Titre1">
    <w:name w:val="heading 1"/>
    <w:basedOn w:val="Corpsdetexte"/>
    <w:next w:val="Corpsdetexte"/>
    <w:link w:val="Titre1Car"/>
    <w:uiPriority w:val="1"/>
    <w:qFormat/>
    <w:pPr>
      <w:numPr>
        <w:numId w:val="70"/>
      </w:numPr>
      <w:pBdr>
        <w:bottom w:val="single" w:sz="48" w:space="1" w:color="3971B7"/>
      </w:pBdr>
      <w:spacing w:before="240" w:after="240"/>
      <w:outlineLvl w:val="0"/>
    </w:pPr>
    <w:rPr>
      <w:b/>
      <w:bCs/>
      <w:sz w:val="28"/>
      <w:szCs w:val="28"/>
      <w:lang w:eastAsia="ja-JP" w:bidi="fr-FR"/>
    </w:rPr>
  </w:style>
  <w:style w:type="paragraph" w:styleId="Titre2">
    <w:name w:val="heading 2"/>
    <w:basedOn w:val="Normal"/>
    <w:next w:val="Normal"/>
    <w:link w:val="Titre2Car"/>
    <w:uiPriority w:val="1"/>
    <w:unhideWhenUsed/>
    <w:qFormat/>
    <w:pPr>
      <w:keepNext/>
      <w:keepLines/>
      <w:numPr>
        <w:ilvl w:val="1"/>
        <w:numId w:val="70"/>
      </w:numPr>
      <w:pBdr>
        <w:bottom w:val="single" w:sz="8" w:space="1" w:color="44546A" w:themeColor="text2"/>
      </w:pBdr>
      <w:spacing w:before="248" w:after="320" w:line="240" w:lineRule="auto"/>
      <w:contextualSpacing/>
      <w:outlineLvl w:val="1"/>
    </w:pPr>
    <w:rPr>
      <w:rFonts w:eastAsiaTheme="majorEastAsia" w:cstheme="majorBidi"/>
      <w:b/>
      <w:color w:val="000000" w:themeColor="text1"/>
      <w:sz w:val="24"/>
      <w:szCs w:val="24"/>
    </w:rPr>
  </w:style>
  <w:style w:type="paragraph" w:styleId="Titre3">
    <w:name w:val="heading 3"/>
    <w:basedOn w:val="Normal"/>
    <w:next w:val="Normal"/>
    <w:link w:val="Titre3Car"/>
    <w:uiPriority w:val="9"/>
    <w:unhideWhenUsed/>
    <w:qFormat/>
    <w:pPr>
      <w:widowControl w:val="0"/>
      <w:numPr>
        <w:ilvl w:val="2"/>
        <w:numId w:val="70"/>
      </w:numPr>
      <w:spacing w:before="141" w:line="240" w:lineRule="auto"/>
      <w:outlineLvl w:val="2"/>
    </w:pPr>
    <w:rPr>
      <w:rFonts w:eastAsia="Source Sans Pro"/>
      <w:b/>
      <w:color w:val="231F20"/>
      <w:lang w:eastAsia="en-US" w:bidi="ar-SA"/>
    </w:rPr>
  </w:style>
  <w:style w:type="paragraph" w:styleId="Titre4">
    <w:name w:val="heading 4"/>
    <w:basedOn w:val="Normal"/>
    <w:next w:val="Normal"/>
    <w:link w:val="Titre4Car"/>
    <w:uiPriority w:val="9"/>
    <w:unhideWhenUsed/>
    <w:qFormat/>
    <w:pPr>
      <w:widowControl w:val="0"/>
      <w:numPr>
        <w:ilvl w:val="3"/>
        <w:numId w:val="70"/>
      </w:numPr>
      <w:spacing w:before="39" w:line="240" w:lineRule="auto"/>
      <w:outlineLvl w:val="3"/>
    </w:pPr>
    <w:rPr>
      <w:rFonts w:eastAsia="Source Sans Pro"/>
      <w:b/>
      <w:color w:val="231F20"/>
      <w:lang w:eastAsia="en-US" w:bidi="ar-SA"/>
    </w:rPr>
  </w:style>
  <w:style w:type="paragraph" w:styleId="Titre5">
    <w:name w:val="heading 5"/>
    <w:basedOn w:val="Normal"/>
    <w:next w:val="Normal"/>
    <w:link w:val="Titre5Car"/>
    <w:uiPriority w:val="9"/>
    <w:unhideWhenUsed/>
    <w:qFormat/>
    <w:pPr>
      <w:numPr>
        <w:ilvl w:val="4"/>
        <w:numId w:val="70"/>
      </w:numPr>
      <w:spacing w:line="240" w:lineRule="auto"/>
      <w:jc w:val="center"/>
      <w:outlineLvl w:val="4"/>
    </w:pPr>
    <w:rPr>
      <w:bCs/>
      <w:color w:val="FFFFFF" w:themeColor="background1"/>
    </w:rPr>
  </w:style>
  <w:style w:type="paragraph" w:styleId="Titre6">
    <w:name w:val="heading 6"/>
    <w:basedOn w:val="Normal"/>
    <w:next w:val="Normal"/>
    <w:link w:val="Titre6Car"/>
    <w:uiPriority w:val="9"/>
    <w:semiHidden/>
    <w:unhideWhenUsed/>
    <w:qFormat/>
    <w:pPr>
      <w:keepNext/>
      <w:keepLines/>
      <w:numPr>
        <w:ilvl w:val="5"/>
        <w:numId w:val="70"/>
      </w:numPr>
      <w:pBdr>
        <w:top w:val="single" w:sz="12" w:space="12" w:color="44546A" w:themeColor="text2"/>
      </w:pBdr>
      <w:spacing w:after="320" w:line="240" w:lineRule="auto"/>
      <w:contextualSpacing/>
      <w:outlineLvl w:val="5"/>
    </w:pPr>
    <w:rPr>
      <w:rFonts w:asciiTheme="majorHAnsi" w:eastAsiaTheme="majorEastAsia" w:hAnsiTheme="majorHAnsi" w:cstheme="majorBidi"/>
      <w:b/>
      <w:color w:val="4472C4" w:themeColor="accent1"/>
      <w:sz w:val="36"/>
    </w:rPr>
  </w:style>
  <w:style w:type="paragraph" w:styleId="Titre7">
    <w:name w:val="heading 7"/>
    <w:basedOn w:val="Normal"/>
    <w:next w:val="Normal"/>
    <w:link w:val="Titre7Car"/>
    <w:uiPriority w:val="9"/>
    <w:semiHidden/>
    <w:unhideWhenUsed/>
    <w:qFormat/>
    <w:pPr>
      <w:keepNext/>
      <w:keepLines/>
      <w:numPr>
        <w:ilvl w:val="6"/>
        <w:numId w:val="70"/>
      </w:numPr>
      <w:spacing w:after="240" w:line="240" w:lineRule="auto"/>
      <w:contextualSpacing/>
      <w:outlineLvl w:val="6"/>
    </w:pPr>
    <w:rPr>
      <w:rFonts w:asciiTheme="majorHAnsi" w:eastAsiaTheme="majorEastAsia" w:hAnsiTheme="majorHAnsi" w:cstheme="majorBidi"/>
      <w:b/>
      <w:iCs/>
      <w:sz w:val="32"/>
    </w:rPr>
  </w:style>
  <w:style w:type="paragraph" w:styleId="Titre8">
    <w:name w:val="heading 8"/>
    <w:basedOn w:val="Normal"/>
    <w:next w:val="Normal"/>
    <w:link w:val="Titre8Car"/>
    <w:uiPriority w:val="9"/>
    <w:semiHidden/>
    <w:unhideWhenUsed/>
    <w:qFormat/>
    <w:pPr>
      <w:keepNext/>
      <w:keepLines/>
      <w:numPr>
        <w:ilvl w:val="7"/>
        <w:numId w:val="70"/>
      </w:numPr>
      <w:spacing w:after="240" w:line="240" w:lineRule="auto"/>
      <w:contextualSpacing/>
      <w:outlineLvl w:val="7"/>
    </w:pPr>
    <w:rPr>
      <w:rFonts w:asciiTheme="majorHAnsi" w:eastAsiaTheme="majorEastAsia" w:hAnsiTheme="majorHAnsi" w:cstheme="majorBidi"/>
      <w:b/>
      <w:i/>
      <w:sz w:val="32"/>
      <w:szCs w:val="21"/>
    </w:rPr>
  </w:style>
  <w:style w:type="paragraph" w:styleId="Titre9">
    <w:name w:val="heading 9"/>
    <w:basedOn w:val="Normal"/>
    <w:next w:val="Normal"/>
    <w:link w:val="Titre9Car"/>
    <w:uiPriority w:val="9"/>
    <w:semiHidden/>
    <w:unhideWhenUsed/>
    <w:qFormat/>
    <w:pPr>
      <w:keepNext/>
      <w:keepLines/>
      <w:numPr>
        <w:ilvl w:val="8"/>
        <w:numId w:val="70"/>
      </w:numPr>
      <w:spacing w:after="240" w:line="240" w:lineRule="auto"/>
      <w:contextualSpacing/>
      <w:outlineLvl w:val="8"/>
    </w:pPr>
    <w:rPr>
      <w:rFonts w:asciiTheme="majorHAnsi" w:eastAsiaTheme="majorEastAsia" w:hAnsiTheme="majorHAnsi" w:cstheme="majorBidi"/>
      <w:b/>
      <w:iCs/>
      <w:color w:val="98A7BD" w:themeColor="text2" w:themeTint="80"/>
      <w:sz w:val="32"/>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suivivisit">
    <w:name w:val="FollowedHyperlink"/>
    <w:basedOn w:val="Policepardfaut"/>
    <w:uiPriority w:val="99"/>
    <w:semiHidden/>
    <w:unhideWhenUsed/>
    <w:rPr>
      <w:color w:val="954F72" w:themeColor="followedHyperlink"/>
      <w:u w:val="single"/>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lang w:eastAsia="fr-FR" w:bidi="ar-SA"/>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lang w:eastAsia="fr-FR" w:bidi="ar-SA"/>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lang w:eastAsia="fr-FR" w:bidi="ar-SA"/>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lang w:eastAsia="fr-FR" w:bidi="ar-SA"/>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lang w:eastAsia="fr-FR" w:bidi="ar-SA"/>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lang w:eastAsia="fr-FR" w:bidi="ar-SA"/>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lang w:eastAsia="fr-FR" w:bidi="ar-SA"/>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lang w:eastAsia="fr-FR" w:bidi="ar-SA"/>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lang w:eastAsia="fr-FR" w:bidi="ar-SA"/>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lang w:eastAsia="fr-FR" w:bidi="ar-SA"/>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lang w:eastAsia="fr-FR" w:bidi="ar-SA"/>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lang w:eastAsia="fr-FR" w:bidi="ar-SA"/>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lang w:eastAsia="fr-FR" w:bidi="ar-SA"/>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lang w:eastAsia="fr-FR" w:bidi="ar-SA"/>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Tabledesillustrations">
    <w:name w:val="table of figures"/>
    <w:basedOn w:val="Normal"/>
    <w:next w:val="Normal"/>
    <w:uiPriority w:val="99"/>
    <w:unhideWhenUsed/>
  </w:style>
  <w:style w:type="paragraph" w:customStyle="1" w:styleId="URL">
    <w:name w:val="URL"/>
    <w:basedOn w:val="Normal"/>
    <w:qFormat/>
    <w:pPr>
      <w:contextualSpacing/>
      <w:jc w:val="right"/>
    </w:pPr>
    <w:rPr>
      <w:color w:val="3B71B7"/>
      <w:sz w:val="32"/>
      <w:szCs w:val="32"/>
      <w:u w:val="single"/>
    </w:rPr>
  </w:style>
  <w:style w:type="paragraph" w:customStyle="1" w:styleId="Nomduserviceoudirection">
    <w:name w:val="Nom du service ou direction"/>
    <w:basedOn w:val="Corpsdetexte"/>
    <w:qFormat/>
    <w:pPr>
      <w:spacing w:line="120" w:lineRule="auto"/>
    </w:pPr>
    <w:rPr>
      <w:rFonts w:ascii="Source Sans Pro SemiBold" w:hAnsi="Source Sans Pro SemiBold"/>
      <w:b/>
      <w:bCs/>
      <w:color w:val="3973BB"/>
      <w:sz w:val="18"/>
      <w:szCs w:val="18"/>
    </w:rPr>
  </w:style>
  <w:style w:type="character" w:customStyle="1" w:styleId="Titre1Car">
    <w:name w:val="Titre 1 Car"/>
    <w:basedOn w:val="Policepardfaut"/>
    <w:link w:val="Titre1"/>
    <w:uiPriority w:val="1"/>
    <w:rPr>
      <w:rFonts w:eastAsia="Source Sans Pro"/>
      <w:b/>
      <w:bCs/>
      <w:sz w:val="28"/>
      <w:szCs w:val="28"/>
    </w:rPr>
  </w:style>
  <w:style w:type="character" w:customStyle="1" w:styleId="Titre2Car">
    <w:name w:val="Titre 2 Car"/>
    <w:basedOn w:val="Policepardfaut"/>
    <w:link w:val="Titre2"/>
    <w:uiPriority w:val="1"/>
    <w:rPr>
      <w:rFonts w:eastAsiaTheme="majorEastAsia" w:cstheme="majorBidi"/>
      <w:b/>
      <w:color w:val="000000" w:themeColor="text1"/>
      <w:sz w:val="24"/>
      <w:szCs w:val="24"/>
    </w:rPr>
  </w:style>
  <w:style w:type="paragraph" w:customStyle="1" w:styleId="Texte-listeniv2">
    <w:name w:val="Texte - liste niv 2 &gt;"/>
    <w:next w:val="Corpsdetexte"/>
    <w:qFormat/>
    <w:pPr>
      <w:numPr>
        <w:numId w:val="4"/>
      </w:numPr>
      <w:spacing w:before="120" w:after="0"/>
      <w:ind w:left="624" w:hanging="170"/>
    </w:pPr>
    <w:rPr>
      <w:rFonts w:eastAsia="Source Sans Pro"/>
      <w:color w:val="231F20"/>
      <w:lang w:eastAsia="en-US" w:bidi="ar-SA"/>
    </w:r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ieddepage">
    <w:name w:val="footer"/>
    <w:basedOn w:val="Normal"/>
    <w:link w:val="PieddepageCar"/>
    <w:uiPriority w:val="99"/>
    <w:unhideWhenUsed/>
    <w:qFormat/>
    <w:pPr>
      <w:tabs>
        <w:tab w:val="center" w:pos="4536"/>
        <w:tab w:val="right" w:pos="9072"/>
      </w:tabs>
      <w:spacing w:line="240" w:lineRule="auto"/>
    </w:pPr>
  </w:style>
  <w:style w:type="character" w:customStyle="1" w:styleId="PieddepageCar">
    <w:name w:val="Pied de page Car"/>
    <w:basedOn w:val="Policepardfaut"/>
    <w:link w:val="Pieddepage"/>
    <w:uiPriority w:val="99"/>
    <w:rPr>
      <w:rFonts w:ascii="Source Sans Pro" w:hAnsi="Source Sans Pro"/>
    </w:rPr>
  </w:style>
  <w:style w:type="table" w:customStyle="1" w:styleId="ModernPaper">
    <w:name w:val="Modern Paper"/>
    <w:basedOn w:val="TableauNormal"/>
    <w:uiPriority w:val="99"/>
    <w:pPr>
      <w:spacing w:before="200" w:line="240" w:lineRule="auto"/>
    </w:pPr>
    <w:tblPr>
      <w:tblBorders>
        <w:insideH w:val="single" w:sz="8" w:space="0" w:color="44546A" w:themeColor="text2"/>
      </w:tblBorders>
      <w:tblCellMar>
        <w:left w:w="144" w:type="dxa"/>
        <w:right w:w="144" w:type="dxa"/>
      </w:tblCellMar>
    </w:tblPr>
    <w:tcPr>
      <w:vAlign w:val="center"/>
    </w:tcPr>
    <w:tblStylePr w:type="firstRow">
      <w:pPr>
        <w:spacing w:before="480" w:beforeAutospacing="0" w:after="360" w:afterAutospacing="0" w:line="216" w:lineRule="auto"/>
        <w:contextualSpacing w:val="0"/>
      </w:pPr>
      <w:rPr>
        <w:rFonts w:asciiTheme="majorHAnsi" w:hAnsiTheme="majorHAnsi"/>
        <w:b/>
        <w:i w:val="0"/>
        <w:color w:val="4472C4" w:themeColor="accent1"/>
        <w:sz w:val="28"/>
      </w:rPr>
      <w:tblPr/>
      <w:trPr>
        <w:tblHeader/>
      </w:trPr>
      <w:tcPr>
        <w:tcBorders>
          <w:top w:val="none" w:sz="4" w:space="0" w:color="000000"/>
          <w:left w:val="none" w:sz="4" w:space="0" w:color="000000"/>
          <w:bottom w:val="single" w:sz="24" w:space="0" w:color="44546A" w:themeColor="text2"/>
          <w:right w:val="none" w:sz="4" w:space="0" w:color="000000"/>
        </w:tcBorders>
      </w:tcPr>
    </w:tblStylePr>
    <w:tblStylePr w:type="firstCol">
      <w:pPr>
        <w:jc w:val="right"/>
      </w:pPr>
      <w:rPr>
        <w:b/>
      </w:rPr>
      <w:tblPr/>
      <w:tcPr>
        <w:tcMar>
          <w:top w:w="0" w:type="nil"/>
          <w:left w:w="0" w:type="nil"/>
          <w:bottom w:w="0" w:type="nil"/>
          <w:right w:w="432" w:type="dxa"/>
        </w:tcMar>
      </w:tcPr>
    </w:tblStylePr>
    <w:tblStylePr w:type="nwCell">
      <w:pPr>
        <w:jc w:val="left"/>
      </w:pPr>
    </w:tblStylePr>
  </w:style>
  <w:style w:type="character" w:customStyle="1" w:styleId="Titre3Car">
    <w:name w:val="Titre 3 Car"/>
    <w:basedOn w:val="Policepardfaut"/>
    <w:link w:val="Titre3"/>
    <w:uiPriority w:val="9"/>
    <w:rPr>
      <w:rFonts w:eastAsia="Source Sans Pro"/>
      <w:b/>
      <w:color w:val="231F20"/>
      <w:lang w:eastAsia="en-US" w:bidi="ar-SA"/>
    </w:rPr>
  </w:style>
  <w:style w:type="character" w:customStyle="1" w:styleId="Titre4Car">
    <w:name w:val="Titre 4 Car"/>
    <w:basedOn w:val="Policepardfaut"/>
    <w:link w:val="Titre4"/>
    <w:uiPriority w:val="9"/>
    <w:rPr>
      <w:rFonts w:eastAsia="Source Sans Pro"/>
      <w:b/>
      <w:color w:val="231F20"/>
      <w:lang w:eastAsia="en-US" w:bidi="ar-SA"/>
    </w:rPr>
  </w:style>
  <w:style w:type="character" w:customStyle="1" w:styleId="Titre5Car">
    <w:name w:val="Titre 5 Car"/>
    <w:basedOn w:val="Policepardfaut"/>
    <w:link w:val="Titre5"/>
    <w:uiPriority w:val="9"/>
    <w:rPr>
      <w:bCs/>
      <w:color w:val="FFFFFF" w:themeColor="background1"/>
    </w:rPr>
  </w:style>
  <w:style w:type="character" w:customStyle="1" w:styleId="Titre6Car">
    <w:name w:val="Titre 6 Car"/>
    <w:basedOn w:val="Policepardfaut"/>
    <w:link w:val="Titre6"/>
    <w:uiPriority w:val="9"/>
    <w:semiHidden/>
    <w:rPr>
      <w:rFonts w:asciiTheme="majorHAnsi" w:eastAsiaTheme="majorEastAsia" w:hAnsiTheme="majorHAnsi" w:cstheme="majorBidi"/>
      <w:b/>
      <w:color w:val="4472C4" w:themeColor="accent1"/>
      <w:sz w:val="36"/>
    </w:rPr>
  </w:style>
  <w:style w:type="character" w:customStyle="1" w:styleId="Titre7Car">
    <w:name w:val="Titre 7 Car"/>
    <w:basedOn w:val="Policepardfaut"/>
    <w:link w:val="Titre7"/>
    <w:uiPriority w:val="9"/>
    <w:semiHidden/>
    <w:rPr>
      <w:rFonts w:asciiTheme="majorHAnsi" w:eastAsiaTheme="majorEastAsia" w:hAnsiTheme="majorHAnsi" w:cstheme="majorBidi"/>
      <w:b/>
      <w:iCs/>
      <w:sz w:val="32"/>
    </w:rPr>
  </w:style>
  <w:style w:type="character" w:customStyle="1" w:styleId="Titre8Car">
    <w:name w:val="Titre 8 Car"/>
    <w:basedOn w:val="Policepardfaut"/>
    <w:link w:val="Titre8"/>
    <w:uiPriority w:val="9"/>
    <w:semiHidden/>
    <w:rPr>
      <w:rFonts w:asciiTheme="majorHAnsi" w:eastAsiaTheme="majorEastAsia" w:hAnsiTheme="majorHAnsi" w:cstheme="majorBidi"/>
      <w:b/>
      <w:i/>
      <w:sz w:val="32"/>
      <w:szCs w:val="21"/>
    </w:rPr>
  </w:style>
  <w:style w:type="character" w:customStyle="1" w:styleId="Titre9Car">
    <w:name w:val="Titre 9 Car"/>
    <w:basedOn w:val="Policepardfaut"/>
    <w:link w:val="Titre9"/>
    <w:uiPriority w:val="9"/>
    <w:semiHidden/>
    <w:rPr>
      <w:rFonts w:asciiTheme="majorHAnsi" w:eastAsiaTheme="majorEastAsia" w:hAnsiTheme="majorHAnsi" w:cstheme="majorBidi"/>
      <w:b/>
      <w:iCs/>
      <w:color w:val="98A7BD" w:themeColor="text2" w:themeTint="80"/>
      <w:sz w:val="32"/>
      <w:szCs w:val="21"/>
    </w:rPr>
  </w:style>
  <w:style w:type="character" w:styleId="Accentuation">
    <w:name w:val="Emphasis"/>
    <w:basedOn w:val="Policepardfaut"/>
    <w:uiPriority w:val="20"/>
    <w:unhideWhenUsed/>
    <w:qFormat/>
    <w:rPr>
      <w:rFonts w:ascii="Source Sans Pro" w:hAnsi="Source Sans Pro"/>
      <w:i w:val="0"/>
      <w:iCs/>
      <w:color w:val="4472C4" w:themeColor="accent1"/>
    </w:rPr>
  </w:style>
  <w:style w:type="character" w:styleId="Accentuationintense">
    <w:name w:val="Intense Emphasis"/>
    <w:basedOn w:val="Policepardfaut"/>
    <w:uiPriority w:val="21"/>
    <w:semiHidden/>
    <w:unhideWhenUsed/>
    <w:qFormat/>
    <w:rPr>
      <w:rFonts w:ascii="Source Sans Pro" w:hAnsi="Source Sans Pro"/>
      <w:b/>
      <w:i/>
      <w:iCs/>
      <w:color w:val="4472C4" w:themeColor="accent1"/>
    </w:rPr>
  </w:style>
  <w:style w:type="character" w:styleId="lev">
    <w:name w:val="Strong"/>
    <w:basedOn w:val="Policepardfaut"/>
    <w:uiPriority w:val="22"/>
    <w:unhideWhenUsed/>
    <w:qFormat/>
    <w:rPr>
      <w:rFonts w:ascii="Source Sans Pro" w:hAnsi="Source Sans Pro"/>
      <w:b/>
      <w:bCs/>
    </w:rPr>
  </w:style>
  <w:style w:type="character" w:styleId="Rfrencelgre">
    <w:name w:val="Subtle Reference"/>
    <w:basedOn w:val="Policepardfaut"/>
    <w:uiPriority w:val="31"/>
    <w:semiHidden/>
    <w:unhideWhenUsed/>
    <w:qFormat/>
    <w:rPr>
      <w:rFonts w:ascii="Source Sans Pro" w:hAnsi="Source Sans Pro"/>
      <w:caps/>
      <w:smallCaps w:val="0"/>
      <w:color w:val="44546A" w:themeColor="text2"/>
    </w:rPr>
  </w:style>
  <w:style w:type="character" w:styleId="Rfrenceintense">
    <w:name w:val="Intense Reference"/>
    <w:basedOn w:val="Policepardfaut"/>
    <w:uiPriority w:val="32"/>
    <w:semiHidden/>
    <w:unhideWhenUsed/>
    <w:qFormat/>
    <w:rPr>
      <w:rFonts w:ascii="Source Sans Pro" w:hAnsi="Source Sans Pro"/>
      <w:b/>
      <w:bCs/>
      <w:caps/>
      <w:smallCaps w:val="0"/>
      <w:color w:val="44546A" w:themeColor="text2"/>
      <w:spacing w:val="0"/>
    </w:rPr>
  </w:style>
  <w:style w:type="character" w:styleId="Titredulivre">
    <w:name w:val="Book Title"/>
    <w:basedOn w:val="Policepardfaut"/>
    <w:uiPriority w:val="33"/>
    <w:semiHidden/>
    <w:unhideWhenUsed/>
    <w:qFormat/>
    <w:rPr>
      <w:rFonts w:ascii="Source Sans Pro" w:hAnsi="Source Sans Pro"/>
      <w:b w:val="0"/>
      <w:bCs/>
      <w:i w:val="0"/>
      <w:iCs/>
      <w:spacing w:val="0"/>
      <w:u w:val="single"/>
    </w:rPr>
  </w:style>
  <w:style w:type="paragraph" w:styleId="Lgende">
    <w:name w:val="caption"/>
    <w:basedOn w:val="Normal"/>
    <w:next w:val="Normal"/>
    <w:uiPriority w:val="35"/>
    <w:semiHidden/>
    <w:unhideWhenUsed/>
    <w:qFormat/>
    <w:pPr>
      <w:contextualSpacing/>
    </w:pPr>
    <w:rPr>
      <w:i/>
      <w:iCs/>
      <w:szCs w:val="18"/>
    </w:rPr>
  </w:style>
  <w:style w:type="paragraph" w:styleId="En-ttedetabledesmatires">
    <w:name w:val="TOC Heading"/>
    <w:basedOn w:val="Titre1"/>
    <w:next w:val="Normal"/>
    <w:uiPriority w:val="39"/>
    <w:unhideWhenUsed/>
    <w:qFormat/>
    <w:pPr>
      <w:keepNext/>
      <w:keepLines/>
      <w:outlineLvl w:val="9"/>
    </w:pPr>
  </w:style>
  <w:style w:type="paragraph" w:styleId="Titre">
    <w:name w:val="Title"/>
    <w:basedOn w:val="Normal"/>
    <w:next w:val="Normal"/>
    <w:link w:val="TitreCar"/>
    <w:uiPriority w:val="10"/>
    <w:semiHidden/>
    <w:unhideWhenUsed/>
    <w:qFormat/>
    <w:pPr>
      <w:spacing w:after="480" w:line="240" w:lineRule="auto"/>
      <w:contextualSpacing/>
    </w:pPr>
    <w:rPr>
      <w:rFonts w:asciiTheme="majorHAnsi" w:eastAsiaTheme="majorEastAsia" w:hAnsiTheme="majorHAnsi" w:cstheme="majorBidi"/>
      <w:b/>
      <w:sz w:val="140"/>
      <w:szCs w:val="56"/>
    </w:rPr>
  </w:style>
  <w:style w:type="character" w:customStyle="1" w:styleId="TitreCar">
    <w:name w:val="Titre Car"/>
    <w:basedOn w:val="Policepardfaut"/>
    <w:link w:val="Titre"/>
    <w:uiPriority w:val="10"/>
    <w:semiHidden/>
    <w:rPr>
      <w:rFonts w:asciiTheme="majorHAnsi" w:eastAsiaTheme="majorEastAsia" w:hAnsiTheme="majorHAnsi" w:cstheme="majorBidi"/>
      <w:b/>
      <w:sz w:val="140"/>
      <w:szCs w:val="56"/>
    </w:rPr>
  </w:style>
  <w:style w:type="paragraph" w:styleId="Sous-titre">
    <w:name w:val="Subtitle"/>
    <w:basedOn w:val="Normal"/>
    <w:next w:val="Normal"/>
    <w:link w:val="Sous-titreCar"/>
    <w:uiPriority w:val="11"/>
    <w:semiHidden/>
    <w:unhideWhenUsed/>
    <w:qFormat/>
    <w:pPr>
      <w:numPr>
        <w:ilvl w:val="1"/>
      </w:numPr>
      <w:spacing w:after="1200" w:line="240" w:lineRule="auto"/>
      <w:contextualSpacing/>
    </w:pPr>
    <w:rPr>
      <w:rFonts w:eastAsiaTheme="minorEastAsia"/>
      <w:b/>
      <w:color w:val="4472C4" w:themeColor="accent1"/>
      <w:sz w:val="56"/>
    </w:rPr>
  </w:style>
  <w:style w:type="character" w:customStyle="1" w:styleId="Sous-titreCar">
    <w:name w:val="Sous-titre Car"/>
    <w:basedOn w:val="Policepardfaut"/>
    <w:link w:val="Sous-titre"/>
    <w:uiPriority w:val="11"/>
    <w:semiHidden/>
    <w:rPr>
      <w:rFonts w:ascii="Source Sans Pro" w:eastAsiaTheme="minorEastAsia" w:hAnsi="Source Sans Pro"/>
      <w:b/>
      <w:color w:val="4472C4" w:themeColor="accent1"/>
      <w:sz w:val="56"/>
      <w:szCs w:val="22"/>
    </w:rPr>
  </w:style>
  <w:style w:type="character" w:styleId="Textedelespacerserv">
    <w:name w:val="Placeholder Text"/>
    <w:basedOn w:val="Policepardfaut"/>
    <w:uiPriority w:val="99"/>
    <w:semiHidden/>
    <w:rPr>
      <w:rFonts w:ascii="Source Sans Pro" w:hAnsi="Source Sans Pro"/>
      <w:color w:val="808080"/>
    </w:rPr>
  </w:style>
  <w:style w:type="character" w:styleId="Accentuationlgre">
    <w:name w:val="Subtle Emphasis"/>
    <w:basedOn w:val="Policepardfaut"/>
    <w:uiPriority w:val="19"/>
    <w:semiHidden/>
    <w:unhideWhenUsed/>
    <w:qFormat/>
    <w:rPr>
      <w:rFonts w:ascii="Source Sans Pro" w:hAnsi="Source Sans Pro"/>
      <w:i/>
      <w:iCs/>
      <w:color w:val="44546A" w:themeColor="text2"/>
    </w:rPr>
  </w:style>
  <w:style w:type="paragraph" w:styleId="En-tte">
    <w:name w:val="header"/>
    <w:basedOn w:val="Normal"/>
    <w:link w:val="En-tteCar"/>
    <w:uiPriority w:val="99"/>
    <w:unhideWhenUsed/>
    <w:qFormat/>
    <w:pPr>
      <w:tabs>
        <w:tab w:val="center" w:pos="4536"/>
        <w:tab w:val="right" w:pos="9072"/>
      </w:tabs>
      <w:spacing w:line="240" w:lineRule="auto"/>
    </w:pPr>
  </w:style>
  <w:style w:type="character" w:customStyle="1" w:styleId="En-tteCar">
    <w:name w:val="En-tête Car"/>
    <w:basedOn w:val="Policepardfaut"/>
    <w:link w:val="En-tte"/>
    <w:uiPriority w:val="99"/>
    <w:rPr>
      <w:rFonts w:ascii="Source Sans Pro" w:hAnsi="Source Sans Pro"/>
    </w:rPr>
  </w:style>
  <w:style w:type="paragraph" w:customStyle="1" w:styleId="Pieddepage-pagination">
    <w:name w:val="Pied de page- pagination"/>
    <w:basedOn w:val="Pieddepage"/>
    <w:qFormat/>
    <w:pPr>
      <w:framePr w:wrap="none" w:vAnchor="text" w:hAnchor="margin" w:xAlign="outside" w:y="1"/>
    </w:pPr>
    <w:rPr>
      <w:rFonts w:ascii="beatrice" w:hAnsi="beatrice"/>
      <w:sz w:val="28"/>
      <w:u w:val="single"/>
    </w:rPr>
  </w:style>
  <w:style w:type="paragraph" w:customStyle="1" w:styleId="Titredudocument">
    <w:name w:val="Titre du document"/>
    <w:qFormat/>
    <w:pPr>
      <w:spacing w:before="100" w:line="1234" w:lineRule="exact"/>
    </w:pPr>
    <w:rPr>
      <w:b/>
      <w:color w:val="231F20"/>
      <w:sz w:val="120"/>
    </w:rPr>
  </w:style>
  <w:style w:type="paragraph" w:styleId="Listenumros">
    <w:name w:val="List Number"/>
    <w:basedOn w:val="Normal"/>
    <w:uiPriority w:val="11"/>
    <w:qFormat/>
    <w:pPr>
      <w:numPr>
        <w:numId w:val="1"/>
      </w:numPr>
    </w:pPr>
  </w:style>
  <w:style w:type="paragraph" w:customStyle="1" w:styleId="Soustitredudocetoudate">
    <w:name w:val="Sous titre du doc et/ou date"/>
    <w:qFormat/>
    <w:pPr>
      <w:spacing w:line="448" w:lineRule="exact"/>
    </w:pPr>
    <w:rPr>
      <w:rFonts w:ascii="Source Sans Pro SemiBold"/>
      <w:b/>
      <w:color w:val="231F20"/>
      <w:sz w:val="36"/>
    </w:rPr>
  </w:style>
  <w:style w:type="table" w:customStyle="1" w:styleId="TableNormal">
    <w:name w:val="Table Normal"/>
    <w:uiPriority w:val="2"/>
    <w:semiHidden/>
    <w:unhideWhenUsed/>
    <w:qFormat/>
    <w:pPr>
      <w:widowControl w:val="0"/>
      <w:spacing w:after="0" w:line="240" w:lineRule="auto"/>
    </w:pPr>
    <w:rPr>
      <w:lang w:eastAsia="en-US" w:bidi="ar-SA"/>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pPr>
      <w:widowControl w:val="0"/>
      <w:spacing w:before="60" w:line="240" w:lineRule="auto"/>
      <w:ind w:left="113"/>
    </w:pPr>
    <w:rPr>
      <w:rFonts w:eastAsia="Source Sans Pro"/>
      <w:lang w:eastAsia="en-US" w:bidi="ar-SA"/>
    </w:rPr>
  </w:style>
  <w:style w:type="character" w:customStyle="1" w:styleId="CorpsdetexteCar">
    <w:name w:val="Corps de texte Car"/>
    <w:basedOn w:val="Policepardfaut"/>
    <w:link w:val="Corpsdetexte"/>
    <w:uiPriority w:val="1"/>
    <w:rPr>
      <w:rFonts w:ascii="Source Sans Pro" w:eastAsia="Source Sans Pro" w:hAnsi="Source Sans Pro" w:cs="Source Sans Pro"/>
      <w:color w:val="auto"/>
      <w:sz w:val="20"/>
      <w:szCs w:val="20"/>
      <w:lang w:eastAsia="en-US" w:bidi="ar-SA"/>
    </w:rPr>
  </w:style>
  <w:style w:type="paragraph" w:styleId="Paragraphedeliste">
    <w:name w:val="List Paragraph"/>
    <w:uiPriority w:val="34"/>
    <w:qFormat/>
    <w:pPr>
      <w:widowControl w:val="0"/>
      <w:numPr>
        <w:numId w:val="26"/>
      </w:numPr>
      <w:spacing w:before="45" w:after="0" w:line="240" w:lineRule="auto"/>
    </w:pPr>
    <w:rPr>
      <w:rFonts w:eastAsia="Source Sans Pro"/>
      <w:lang w:eastAsia="en-US" w:bidi="ar-SA"/>
    </w:rPr>
  </w:style>
  <w:style w:type="paragraph" w:customStyle="1" w:styleId="TableParagraph">
    <w:name w:val="Table Paragraph"/>
    <w:basedOn w:val="Normal"/>
    <w:uiPriority w:val="1"/>
    <w:qFormat/>
    <w:pPr>
      <w:widowControl w:val="0"/>
      <w:spacing w:before="104" w:line="240" w:lineRule="auto"/>
      <w:ind w:left="113"/>
    </w:pPr>
    <w:rPr>
      <w:rFonts w:eastAsia="Source Sans Pro"/>
      <w:lang w:eastAsia="en-US" w:bidi="ar-SA"/>
    </w:rPr>
  </w:style>
  <w:style w:type="paragraph" w:styleId="Textedebulles">
    <w:name w:val="Balloon Text"/>
    <w:basedOn w:val="Normal"/>
    <w:link w:val="TextedebullesCar"/>
    <w:uiPriority w:val="99"/>
    <w:semiHidden/>
    <w:unhideWhenUsed/>
    <w:pPr>
      <w:widowControl w:val="0"/>
      <w:spacing w:line="240" w:lineRule="auto"/>
    </w:pPr>
    <w:rPr>
      <w:rFonts w:ascii="Tahoma" w:eastAsia="Source Sans Pro" w:hAnsi="Tahoma" w:cs="Tahoma"/>
      <w:sz w:val="16"/>
      <w:szCs w:val="16"/>
      <w:lang w:eastAsia="en-US" w:bidi="ar-SA"/>
    </w:rPr>
  </w:style>
  <w:style w:type="character" w:customStyle="1" w:styleId="TextedebullesCar">
    <w:name w:val="Texte de bulles Car"/>
    <w:basedOn w:val="Policepardfaut"/>
    <w:link w:val="Textedebulles"/>
    <w:uiPriority w:val="99"/>
    <w:semiHidden/>
    <w:rPr>
      <w:rFonts w:ascii="Tahoma" w:eastAsia="Source Sans Pro" w:hAnsi="Tahoma" w:cs="Tahoma"/>
      <w:color w:val="auto"/>
      <w:sz w:val="16"/>
      <w:szCs w:val="16"/>
      <w:lang w:eastAsia="en-US" w:bidi="ar-SA"/>
    </w:rPr>
  </w:style>
  <w:style w:type="paragraph" w:styleId="Sansinterligne">
    <w:name w:val="No Spacing"/>
    <w:link w:val="SansinterligneCar"/>
    <w:uiPriority w:val="1"/>
    <w:qFormat/>
    <w:pPr>
      <w:spacing w:after="0" w:line="240" w:lineRule="auto"/>
    </w:pPr>
    <w:rPr>
      <w:rFonts w:eastAsiaTheme="minorEastAsia"/>
      <w:lang w:val="en-US" w:eastAsia="zh-CN" w:bidi="ar-SA"/>
    </w:rPr>
  </w:style>
  <w:style w:type="character" w:customStyle="1" w:styleId="SansinterligneCar">
    <w:name w:val="Sans interligne Car"/>
    <w:basedOn w:val="Policepardfaut"/>
    <w:link w:val="Sansinterligne"/>
    <w:uiPriority w:val="1"/>
    <w:rPr>
      <w:rFonts w:ascii="Source Sans Pro" w:eastAsiaTheme="minorEastAsia" w:hAnsi="Source Sans Pro"/>
      <w:color w:val="auto"/>
      <w:lang w:val="en-US" w:eastAsia="zh-CN" w:bidi="ar-SA"/>
    </w:rPr>
  </w:style>
  <w:style w:type="character" w:styleId="Numrodepage">
    <w:name w:val="page number"/>
    <w:basedOn w:val="Policepardfaut"/>
    <w:uiPriority w:val="99"/>
    <w:semiHidden/>
    <w:unhideWhenUsed/>
    <w:rPr>
      <w:rFonts w:ascii="Source Sans Pro" w:hAnsi="Source Sans Pro"/>
    </w:rPr>
  </w:style>
  <w:style w:type="paragraph" w:customStyle="1" w:styleId="Texteintroduction">
    <w:name w:val="Texte introduction"/>
    <w:basedOn w:val="Normal"/>
    <w:uiPriority w:val="1"/>
    <w:qFormat/>
  </w:style>
  <w:style w:type="paragraph" w:customStyle="1" w:styleId="Encadr-Texteenexerguebleu">
    <w:name w:val="Encadré - Texte en exergue bleu"/>
    <w:next w:val="Corpsdetexte"/>
    <w:uiPriority w:val="1"/>
    <w:qFormat/>
    <w:pPr>
      <w:tabs>
        <w:tab w:val="left" w:pos="9188"/>
      </w:tabs>
      <w:spacing w:after="120" w:line="240" w:lineRule="auto"/>
    </w:pPr>
    <w:rPr>
      <w:rFonts w:eastAsia="Source Sans Pro"/>
      <w:color w:val="3973BB"/>
      <w:lang w:eastAsia="en-US" w:bidi="ar-SA"/>
    </w:rPr>
  </w:style>
  <w:style w:type="paragraph" w:customStyle="1" w:styleId="Sommaire">
    <w:name w:val="Sommaire"/>
    <w:next w:val="Corpsdetexte"/>
    <w:uiPriority w:val="1"/>
    <w:qFormat/>
    <w:pPr>
      <w:widowControl w:val="0"/>
      <w:pBdr>
        <w:bottom w:val="single" w:sz="48" w:space="0" w:color="3971B7"/>
      </w:pBdr>
      <w:spacing w:before="86" w:after="0" w:line="240" w:lineRule="auto"/>
      <w:ind w:left="113"/>
    </w:pPr>
    <w:rPr>
      <w:rFonts w:eastAsia="Source Sans Pro"/>
      <w:b/>
      <w:bCs/>
      <w:color w:val="231F20"/>
      <w:sz w:val="64"/>
      <w:szCs w:val="64"/>
      <w:lang w:eastAsia="en-US" w:bidi="ar-SA"/>
    </w:rPr>
  </w:style>
  <w:style w:type="paragraph" w:customStyle="1" w:styleId="SommaireChapitre-style1">
    <w:name w:val="Sommaire Chapitre - style 1"/>
    <w:uiPriority w:val="1"/>
    <w:qFormat/>
    <w:pPr>
      <w:widowControl w:val="0"/>
      <w:spacing w:before="243" w:after="58" w:line="240" w:lineRule="auto"/>
      <w:ind w:left="117"/>
    </w:pPr>
    <w:rPr>
      <w:rFonts w:ascii="Source Sans Pro Black" w:eastAsia="Source Sans Pro"/>
      <w:b/>
      <w:color w:val="231F20"/>
      <w:sz w:val="36"/>
      <w:lang w:eastAsia="en-US" w:bidi="ar-SA"/>
    </w:rPr>
  </w:style>
  <w:style w:type="paragraph" w:customStyle="1" w:styleId="SommaireTitre-style2">
    <w:name w:val="Sommaire Titre - style 2"/>
    <w:basedOn w:val="TableParagraph"/>
    <w:uiPriority w:val="1"/>
    <w:qFormat/>
    <w:pPr>
      <w:spacing w:before="124"/>
      <w:ind w:left="1150"/>
    </w:pPr>
    <w:rPr>
      <w:b/>
      <w:color w:val="231F20"/>
      <w:sz w:val="24"/>
    </w:rPr>
  </w:style>
  <w:style w:type="paragraph" w:customStyle="1" w:styleId="SommaireTextepuce-style3">
    <w:name w:val="Sommaire Texte puce - style 3"/>
    <w:basedOn w:val="TableParagraph"/>
    <w:uiPriority w:val="1"/>
    <w:qFormat/>
    <w:pPr>
      <w:numPr>
        <w:numId w:val="2"/>
      </w:numPr>
      <w:spacing w:before="34"/>
    </w:pPr>
    <w:rPr>
      <w:color w:val="231F20"/>
    </w:rPr>
  </w:style>
  <w:style w:type="paragraph" w:customStyle="1" w:styleId="Sommairepagination">
    <w:name w:val="Sommaire pagination"/>
    <w:basedOn w:val="TableParagraph"/>
    <w:uiPriority w:val="1"/>
    <w:qFormat/>
    <w:rPr>
      <w:b/>
      <w:color w:val="231F20"/>
      <w:sz w:val="24"/>
    </w:rPr>
  </w:style>
  <w:style w:type="paragraph" w:customStyle="1" w:styleId="EncadrTitreGrasbleu">
    <w:name w:val="Encadré Titre Gras bleu"/>
    <w:next w:val="Corpsdetexte"/>
    <w:qFormat/>
    <w:pPr>
      <w:spacing w:before="120" w:after="120" w:line="240" w:lineRule="auto"/>
    </w:pPr>
    <w:rPr>
      <w:rFonts w:eastAsiaTheme="majorEastAsia" w:cstheme="majorBidi"/>
      <w:b/>
      <w:color w:val="3973BB"/>
      <w:sz w:val="38"/>
      <w:szCs w:val="26"/>
    </w:rPr>
  </w:style>
  <w:style w:type="paragraph" w:customStyle="1" w:styleId="SommaireTextepuce-style4">
    <w:name w:val="Sommaire Texte puce - style 4"/>
    <w:next w:val="Corpsdetexte"/>
    <w:qFormat/>
    <w:pPr>
      <w:widowControl w:val="0"/>
      <w:numPr>
        <w:numId w:val="3"/>
      </w:numPr>
      <w:spacing w:before="10" w:after="0" w:line="240" w:lineRule="auto"/>
      <w:ind w:left="1644" w:hanging="170"/>
    </w:pPr>
    <w:rPr>
      <w:rFonts w:eastAsia="Source Sans Pro"/>
      <w:color w:val="231F20"/>
      <w:lang w:eastAsia="en-US" w:bidi="ar-SA"/>
    </w:rPr>
  </w:style>
  <w:style w:type="paragraph" w:customStyle="1" w:styleId="Tab-Listenumro-Style1">
    <w:name w:val="Tab-Liste numéro -Style1"/>
    <w:next w:val="Aucunstyle"/>
    <w:qFormat/>
    <w:pPr>
      <w:framePr w:hSpace="113" w:wrap="around" w:vAnchor="text" w:hAnchor="margin" w:y="82"/>
      <w:tabs>
        <w:tab w:val="num" w:pos="340"/>
      </w:tabs>
      <w:spacing w:before="60" w:after="0" w:line="240" w:lineRule="auto"/>
      <w:ind w:left="170" w:hanging="170"/>
    </w:pPr>
    <w:rPr>
      <w:color w:val="000000" w:themeColor="text1"/>
    </w:rPr>
  </w:style>
  <w:style w:type="paragraph" w:customStyle="1" w:styleId="Tab-Listepuces-Style1">
    <w:name w:val="Tab-Liste à puces-Style1"/>
    <w:qFormat/>
    <w:pPr>
      <w:framePr w:hSpace="113" w:wrap="around" w:vAnchor="text" w:hAnchor="margin" w:y="82"/>
      <w:numPr>
        <w:numId w:val="5"/>
      </w:numPr>
      <w:spacing w:before="10" w:after="10" w:line="240" w:lineRule="auto"/>
      <w:ind w:left="482" w:hanging="142"/>
    </w:pPr>
    <w:rPr>
      <w:rFonts w:eastAsia="Source Sans Pro"/>
      <w:lang w:eastAsia="en-US" w:bidi="ar-SA"/>
    </w:rPr>
  </w:style>
  <w:style w:type="paragraph" w:customStyle="1" w:styleId="Tableau-listepucestyle4">
    <w:name w:val="Tableau - liste à puce style 4"/>
    <w:basedOn w:val="SommaireTextepuce-style4"/>
    <w:qFormat/>
    <w:pPr>
      <w:ind w:left="680"/>
    </w:pPr>
  </w:style>
  <w:style w:type="paragraph" w:customStyle="1" w:styleId="Tab-corpsdetexte-Style1">
    <w:name w:val="Tab - corps de texte - Style1"/>
    <w:qFormat/>
    <w:pPr>
      <w:framePr w:hSpace="113" w:wrap="around" w:vAnchor="text" w:hAnchor="margin" w:y="48"/>
      <w:spacing w:after="0" w:line="240" w:lineRule="auto"/>
    </w:pPr>
    <w:rPr>
      <w:rFonts w:eastAsia="Source Sans Pro"/>
      <w:lang w:eastAsia="en-US" w:bidi="ar-SA"/>
    </w:rPr>
  </w:style>
  <w:style w:type="paragraph" w:customStyle="1" w:styleId="Aucunstyle">
    <w:name w:val="[Aucun style]"/>
    <w:pPr>
      <w:spacing w:after="0" w:line="288" w:lineRule="auto"/>
    </w:pPr>
    <w:rPr>
      <w:rFonts w:ascii="minion pro" w:hAnsi="minion pro" w:cs="minion pro"/>
      <w:color w:val="000000"/>
      <w:sz w:val="24"/>
      <w:szCs w:val="24"/>
      <w:lang w:bidi="ar-SA"/>
    </w:rPr>
  </w:style>
  <w:style w:type="character" w:customStyle="1" w:styleId="titre0">
    <w:name w:val="titre"/>
    <w:uiPriority w:val="99"/>
    <w:rPr>
      <w:rFonts w:ascii="Source Sans Pro" w:hAnsi="Source Sans Pro" w:cs="Source Sans Pro"/>
      <w:sz w:val="20"/>
      <w:szCs w:val="20"/>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fr-FR" w:bidi="ar-SA"/>
    </w:rPr>
  </w:style>
  <w:style w:type="character" w:styleId="Lienhypertexte">
    <w:name w:val="Hyperlink"/>
    <w:basedOn w:val="Policepardfaut"/>
    <w:uiPriority w:val="99"/>
    <w:unhideWhenUsed/>
    <w:rPr>
      <w:color w:val="0000FF"/>
      <w:u w:val="single"/>
    </w:rPr>
  </w:style>
  <w:style w:type="paragraph" w:styleId="PrformatHTML">
    <w:name w:val="HTML Preformatted"/>
    <w:basedOn w:val="Normal"/>
    <w:link w:val="PrformatHTMLC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lang w:eastAsia="fr-FR" w:bidi="ar-SA"/>
    </w:rPr>
  </w:style>
  <w:style w:type="character" w:customStyle="1" w:styleId="PrformatHTMLCar">
    <w:name w:val="Préformaté HTML Car"/>
    <w:basedOn w:val="Policepardfaut"/>
    <w:link w:val="PrformatHTML"/>
    <w:uiPriority w:val="99"/>
    <w:semiHidden/>
    <w:rPr>
      <w:rFonts w:ascii="Courier New" w:eastAsia="Times New Roman" w:hAnsi="Courier New" w:cs="Courier New"/>
      <w:lang w:eastAsia="fr-FR" w:bidi="ar-SA"/>
    </w:rPr>
  </w:style>
  <w:style w:type="character" w:customStyle="1" w:styleId="y2iqfc">
    <w:name w:val="y2iqfc"/>
    <w:basedOn w:val="Policepardfaut"/>
  </w:style>
  <w:style w:type="character" w:customStyle="1" w:styleId="docdata">
    <w:name w:val="docdata"/>
    <w:basedOn w:val="Policepardfaut"/>
  </w:style>
  <w:style w:type="character" w:styleId="Mentionnonrsolue">
    <w:name w:val="Unresolved Mention"/>
    <w:basedOn w:val="Policepardfaut"/>
    <w:uiPriority w:val="99"/>
    <w:semiHidden/>
    <w:unhideWhenUsed/>
    <w:rPr>
      <w:color w:val="605E5C"/>
      <w:shd w:val="clear" w:color="auto" w:fill="E1DFDD"/>
    </w:rPr>
  </w:style>
  <w:style w:type="paragraph" w:styleId="Commentaire">
    <w:name w:val="annotation text"/>
    <w:basedOn w:val="Normal"/>
    <w:link w:val="CommentaireCar"/>
    <w:uiPriority w:val="99"/>
    <w:semiHidden/>
    <w:unhideWhenUsed/>
    <w:pPr>
      <w:spacing w:line="240" w:lineRule="auto"/>
    </w:pPr>
  </w:style>
  <w:style w:type="character" w:customStyle="1" w:styleId="CommentaireCar">
    <w:name w:val="Commentaire Car"/>
    <w:basedOn w:val="Policepardfaut"/>
    <w:link w:val="Commentaire"/>
    <w:uiPriority w:val="99"/>
    <w:semiHidden/>
  </w:style>
  <w:style w:type="character" w:styleId="Marquedecommentaire">
    <w:name w:val="annotation reference"/>
    <w:basedOn w:val="Policepardfaut"/>
    <w:uiPriority w:val="99"/>
    <w:semiHidden/>
    <w:unhideWhenUsed/>
    <w:rPr>
      <w:sz w:val="16"/>
      <w:szCs w:val="16"/>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rPr>
  </w:style>
  <w:style w:type="paragraph" w:styleId="Rvision">
    <w:name w:val="Revision"/>
    <w:hidden/>
    <w:uiPriority w:val="99"/>
    <w:semiHidden/>
    <w:pPr>
      <w:spacing w:after="0" w:line="240" w:lineRule="auto"/>
    </w:pPr>
  </w:style>
  <w:style w:type="paragraph" w:customStyle="1" w:styleId="CORPS">
    <w:name w:val="CORPS"/>
    <w:basedOn w:val="Normal"/>
    <w:link w:val="CORPSCar"/>
    <w:qFormat/>
    <w:pPr>
      <w:spacing w:before="120" w:line="276" w:lineRule="auto"/>
      <w:jc w:val="both"/>
    </w:pPr>
    <w:rPr>
      <w:rFonts w:ascii="Century Gothic" w:eastAsia="Garamond" w:hAnsi="Century Gothic" w:cs="Circular Std Medium"/>
      <w:szCs w:val="22"/>
      <w:lang w:eastAsia="fr-FR" w:bidi="ar-SA"/>
    </w:rPr>
  </w:style>
  <w:style w:type="character" w:customStyle="1" w:styleId="CORPSCar">
    <w:name w:val="CORPS Car"/>
    <w:basedOn w:val="Policepardfaut"/>
    <w:link w:val="CORPS"/>
    <w:qFormat/>
    <w:rPr>
      <w:rFonts w:ascii="Century Gothic" w:eastAsia="Garamond" w:hAnsi="Century Gothic" w:cs="Circular Std Medium"/>
      <w:szCs w:val="22"/>
      <w:lang w:eastAsia="fr-FR" w:bidi="ar-SA"/>
    </w:rPr>
  </w:style>
  <w:style w:type="paragraph" w:customStyle="1" w:styleId="font-claude-response-body">
    <w:name w:val="font-claude-response-body"/>
    <w:basedOn w:val="Normal"/>
    <w:pPr>
      <w:spacing w:before="100" w:beforeAutospacing="1" w:after="100" w:afterAutospacing="1" w:line="240" w:lineRule="auto"/>
    </w:pPr>
    <w:rPr>
      <w:rFonts w:ascii="Times New Roman" w:eastAsia="Times New Roman" w:hAnsi="Times New Roman" w:cs="Times New Roman"/>
      <w:sz w:val="24"/>
      <w:szCs w:val="24"/>
      <w:lang w:eastAsia="fr-FR" w:bidi="ar-SA"/>
    </w:rPr>
  </w:style>
  <w:style w:type="paragraph" w:customStyle="1" w:styleId="whitespace-normal">
    <w:name w:val="whitespace-normal"/>
    <w:basedOn w:val="Normal"/>
    <w:pPr>
      <w:spacing w:before="100" w:beforeAutospacing="1" w:after="100" w:afterAutospacing="1" w:line="240" w:lineRule="auto"/>
    </w:pPr>
    <w:rPr>
      <w:rFonts w:ascii="Times New Roman" w:eastAsia="Times New Roman" w:hAnsi="Times New Roman" w:cs="Times New Roman"/>
      <w:sz w:val="24"/>
      <w:szCs w:val="24"/>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8" Type="http://schemas.openxmlformats.org/officeDocument/2006/relationships/hyperlink" Target="mailto:denis.perruchas@univ-nantes.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eleonore.dorville@univ-nantes.fr" TargetMode="External"/><Relationship Id="rId7" Type="http://schemas.openxmlformats.org/officeDocument/2006/relationships/endnotes" Target="endnotes.xml"/><Relationship Id="rId17" Type="http://schemas.openxmlformats.org/officeDocument/2006/relationships/hyperlink" Target="mailto:guillet@univ-nantes.fr"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hyperlink" Target="mailto:benoit.penisson@univ-nantes.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webSettings" Target="webSettings.xml"/><Relationship Id="rId23" Type="http://schemas.openxmlformats.org/officeDocument/2006/relationships/footer" Target="footer4.xml"/><Relationship Id="rId10" Type="http://schemas.openxmlformats.org/officeDocument/2006/relationships/footer" Target="footer3.xml"/><Relationship Id="rId19" Type="http://schemas.openxmlformats.org/officeDocument/2006/relationships/hyperlink" Target="mailto:yvan.leroux@univ-nantes.fr" TargetMode="External"/><Relationship Id="rId4" Type="http://schemas.openxmlformats.org/officeDocument/2006/relationships/settings" Target="settings.xml"/><Relationship Id="rId9" Type="http://schemas.openxmlformats.org/officeDocument/2006/relationships/footer" Target="footer2.xml"/><Relationship Id="rId22" Type="http://schemas.openxmlformats.org/officeDocument/2006/relationships/image" Target="media/image2.png"/><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D31B4E-D0A3-42A7-9247-EAC6D3DC0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19</Pages>
  <Words>5385</Words>
  <Characters>29622</Characters>
  <Application>Microsoft Office Word</Application>
  <DocSecurity>0</DocSecurity>
  <Lines>246</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Eleonore DORVILLE</cp:lastModifiedBy>
  <cp:revision>15</cp:revision>
  <dcterms:created xsi:type="dcterms:W3CDTF">2026-01-30T12:33:00Z</dcterms:created>
  <dcterms:modified xsi:type="dcterms:W3CDTF">2026-02-04T08:24:00Z</dcterms:modified>
</cp:coreProperties>
</file>